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5C" w:rsidRPr="00277F3B" w:rsidRDefault="006C0E5C" w:rsidP="006C0E5C">
      <w:pPr>
        <w:pStyle w:val="Tekstpodstawowy"/>
        <w:spacing w:before="6"/>
        <w:rPr>
          <w:rFonts w:ascii="Times New Roman" w:hAnsi="Times New Roman" w:cs="Times New Roman"/>
          <w:i w:val="0"/>
          <w:sz w:val="24"/>
          <w:szCs w:val="24"/>
        </w:rPr>
      </w:pPr>
    </w:p>
    <w:p w:rsidR="006C0E5C" w:rsidRPr="00277F3B" w:rsidRDefault="006C0E5C" w:rsidP="006C0E5C">
      <w:pPr>
        <w:ind w:left="851" w:right="119" w:hanging="28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E5C" w:rsidRDefault="006C0E5C" w:rsidP="006C0E5C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49.05pt;width:48.2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" fillcolor="#00377b" stroked="f">
                <v:textbox inset="0,0,0,0">
                  <w:txbxContent>
                    <w:p w:rsidR="006C0E5C" w:rsidRDefault="006C0E5C" w:rsidP="006C0E5C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Wymagania edukacyjne z biologii dla klasy 8 szkoły podstawowej oparte </w:t>
      </w:r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  <w:t xml:space="preserve">na </w:t>
      </w:r>
      <w:r w:rsidRPr="00277F3B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biologii Puls życia </w:t>
      </w:r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:rsidR="006C0E5C" w:rsidRPr="00C503F9" w:rsidRDefault="006C0E5C" w:rsidP="006C0E5C">
      <w:pPr>
        <w:pStyle w:val="Tekstpodstawowy"/>
        <w:spacing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C0E5C" w:rsidRPr="00C503F9" w:rsidTr="00316334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6C0E5C" w:rsidRPr="00676141" w:rsidRDefault="006C0E5C" w:rsidP="00316334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6C0E5C" w:rsidRPr="00676141" w:rsidRDefault="006C0E5C" w:rsidP="00316334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9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6C0E5C" w:rsidRPr="00C503F9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6C0E5C" w:rsidRPr="00C503F9" w:rsidTr="00316334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C0E5C" w:rsidRPr="00676141" w:rsidRDefault="006C0E5C" w:rsidP="00316334">
            <w:pPr>
              <w:pStyle w:val="TableParagraph"/>
              <w:spacing w:before="1"/>
              <w:ind w:left="3171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Czym jest genetyka?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6C0E5C" w:rsidRPr="00676141" w:rsidRDefault="006C0E5C" w:rsidP="00316334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6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zakres badań genetyki</w:t>
            </w:r>
          </w:p>
          <w:p w:rsidR="006C0E5C" w:rsidRPr="00676141" w:rsidRDefault="006C0E5C" w:rsidP="00316334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podobieństwo dziecka do rodziców jest wynikiem dziedziczenia cech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6C0E5C" w:rsidRPr="00676141" w:rsidRDefault="006C0E5C" w:rsidP="00316334">
            <w:pPr>
              <w:numPr>
                <w:ilvl w:val="0"/>
                <w:numId w:val="79"/>
              </w:numPr>
              <w:tabs>
                <w:tab w:val="left" w:pos="227"/>
              </w:tabs>
              <w:spacing w:before="2" w:line="235" w:lineRule="auto"/>
              <w:ind w:right="10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cechy dziedziczne i niedziedziczne</w:t>
            </w:r>
          </w:p>
          <w:p w:rsidR="006C0E5C" w:rsidRPr="00676141" w:rsidRDefault="006C0E5C" w:rsidP="00316334">
            <w:pPr>
              <w:numPr>
                <w:ilvl w:val="0"/>
                <w:numId w:val="7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genetyka</w:t>
            </w:r>
          </w:p>
          <w:p w:rsidR="006C0E5C" w:rsidRPr="00676141" w:rsidRDefault="006C0E5C" w:rsidP="00316334">
            <w:pPr>
              <w:tabs>
                <w:tab w:val="left" w:pos="2268"/>
              </w:tabs>
              <w:spacing w:line="206" w:lineRule="exact"/>
              <w:ind w:left="207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zmienność organizmów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6C0E5C" w:rsidRPr="00676141" w:rsidRDefault="006C0E5C" w:rsidP="00316334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cechy indywidualne i gatunkowe podanych organizmów</w:t>
            </w:r>
          </w:p>
          <w:p w:rsidR="006C0E5C" w:rsidRPr="00676141" w:rsidRDefault="006C0E5C" w:rsidP="00316334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zastosowanie genetyki w różnych dziedzinach: medycynie, kryminalistyce, rolnictwie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archeologii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6C0E5C" w:rsidRPr="00676141" w:rsidRDefault="006C0E5C" w:rsidP="00316334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występowanie zmienności genetycznej wśród ludzi</w:t>
            </w:r>
          </w:p>
          <w:p w:rsidR="006C0E5C" w:rsidRPr="00676141" w:rsidRDefault="006C0E5C" w:rsidP="00316334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różnice między cechami gatunkowymi</w:t>
            </w:r>
          </w:p>
          <w:p w:rsidR="006C0E5C" w:rsidRPr="00676141" w:rsidRDefault="006C0E5C" w:rsidP="00316334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indywidualnymi</w:t>
            </w:r>
          </w:p>
          <w:p w:rsidR="006C0E5C" w:rsidRPr="00676141" w:rsidRDefault="006C0E5C" w:rsidP="00316334">
            <w:pPr>
              <w:numPr>
                <w:ilvl w:val="0"/>
                <w:numId w:val="76"/>
              </w:numPr>
              <w:tabs>
                <w:tab w:val="left" w:pos="227"/>
              </w:tabs>
              <w:spacing w:before="1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podobieństwo organizmów potomnych w rozmnażaniu bezpłciowym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18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6C0E5C" w:rsidRPr="00676141" w:rsidRDefault="006C0E5C" w:rsidP="00316334">
            <w:pPr>
              <w:numPr>
                <w:ilvl w:val="0"/>
                <w:numId w:val="80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dowodzi, że cechy organizmu kształtują się dzięki materiałowi genetycznemu oraz są wynikiem wpływu środowiska</w:t>
            </w:r>
          </w:p>
          <w:p w:rsidR="006C0E5C" w:rsidRPr="00676141" w:rsidRDefault="006C0E5C" w:rsidP="00316334">
            <w:pPr>
              <w:numPr>
                <w:ilvl w:val="0"/>
                <w:numId w:val="80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wyjaśnia znaczenie rekombinacji genetycznej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kształtowaniu się zmienności organizmów</w:t>
            </w:r>
          </w:p>
          <w:p w:rsidR="006C0E5C" w:rsidRPr="00676141" w:rsidRDefault="006C0E5C" w:rsidP="00316334">
            <w:pPr>
              <w:pStyle w:val="TableParagraph"/>
              <w:spacing w:line="235" w:lineRule="auto"/>
              <w:ind w:right="13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0E5C" w:rsidRPr="00C503F9" w:rsidTr="00316334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spacing w:before="65" w:line="235" w:lineRule="auto"/>
              <w:ind w:left="227" w:right="18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2. Nośnik informacji genetycznej – DNA</w:t>
            </w:r>
          </w:p>
          <w:p w:rsidR="006C0E5C" w:rsidRPr="00676141" w:rsidRDefault="006C0E5C" w:rsidP="00316334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7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miejsca występowania DNA</w:t>
            </w:r>
          </w:p>
          <w:p w:rsidR="006C0E5C" w:rsidRPr="00676141" w:rsidRDefault="006C0E5C" w:rsidP="00316334">
            <w:pPr>
              <w:numPr>
                <w:ilvl w:val="0"/>
                <w:numId w:val="75"/>
              </w:numPr>
              <w:tabs>
                <w:tab w:val="left" w:pos="227"/>
              </w:tabs>
              <w:spacing w:before="2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elementy budujące DNA</w:t>
            </w:r>
          </w:p>
          <w:p w:rsidR="006C0E5C" w:rsidRPr="00676141" w:rsidRDefault="006C0E5C" w:rsidP="00316334">
            <w:pPr>
              <w:numPr>
                <w:ilvl w:val="0"/>
                <w:numId w:val="7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rolę DNA jako nośnika informacji genetycznej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before="3" w:line="235" w:lineRule="auto"/>
              <w:ind w:right="60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7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budowę nukleotydu</w:t>
            </w:r>
          </w:p>
          <w:p w:rsidR="006C0E5C" w:rsidRPr="00676141" w:rsidRDefault="006C0E5C" w:rsidP="00316334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zasad azotowych</w:t>
            </w:r>
          </w:p>
          <w:p w:rsidR="006C0E5C" w:rsidRPr="00676141" w:rsidRDefault="006C0E5C" w:rsidP="00316334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chromosomu</w:t>
            </w:r>
          </w:p>
          <w:p w:rsidR="006C0E5C" w:rsidRPr="00676141" w:rsidRDefault="006C0E5C" w:rsidP="00316334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kariotyp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helisa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gen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nukleotyd</w:t>
            </w:r>
          </w:p>
          <w:p w:rsidR="006C0E5C" w:rsidRPr="00676141" w:rsidRDefault="006C0E5C" w:rsidP="00316334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jądra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74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związania DNA przez białka i powstania chromatyny</w:t>
            </w:r>
          </w:p>
          <w:p w:rsidR="006C0E5C" w:rsidRPr="00676141" w:rsidRDefault="006C0E5C" w:rsidP="00316334">
            <w:pPr>
              <w:spacing w:line="205" w:lineRule="exact"/>
              <w:ind w:left="225"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jądrze komórkowym</w:t>
            </w:r>
          </w:p>
          <w:p w:rsidR="006C0E5C" w:rsidRPr="00676141" w:rsidRDefault="006C0E5C" w:rsidP="00316334">
            <w:pPr>
              <w:numPr>
                <w:ilvl w:val="0"/>
                <w:numId w:val="74"/>
              </w:numPr>
              <w:tabs>
                <w:tab w:val="left" w:pos="226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komplementarność zasad azotowych</w:t>
            </w:r>
          </w:p>
          <w:p w:rsidR="006C0E5C" w:rsidRPr="00676141" w:rsidRDefault="006C0E5C" w:rsidP="00316334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regułę komplementarności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74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proces replikacji</w:t>
            </w:r>
          </w:p>
          <w:p w:rsidR="006C0E5C" w:rsidRPr="00676141" w:rsidRDefault="006C0E5C" w:rsidP="00316334">
            <w:pPr>
              <w:numPr>
                <w:ilvl w:val="0"/>
                <w:numId w:val="74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DNA i RNA*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modelu lub ilustracji</w:t>
            </w:r>
          </w:p>
          <w:p w:rsidR="006C0E5C" w:rsidRPr="00676141" w:rsidRDefault="006C0E5C" w:rsidP="00316334">
            <w:pPr>
              <w:numPr>
                <w:ilvl w:val="0"/>
                <w:numId w:val="74"/>
              </w:numPr>
              <w:tabs>
                <w:tab w:val="left" w:pos="226"/>
              </w:tabs>
              <w:spacing w:before="1" w:line="235" w:lineRule="auto"/>
              <w:ind w:right="2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budowę DNA z budową RNA*</w:t>
            </w:r>
          </w:p>
          <w:p w:rsidR="006C0E5C" w:rsidRPr="00676141" w:rsidRDefault="006C0E5C" w:rsidP="00316334">
            <w:pPr>
              <w:numPr>
                <w:ilvl w:val="0"/>
                <w:numId w:val="74"/>
              </w:numPr>
              <w:tabs>
                <w:tab w:val="left" w:pos="226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i funkcję RNA*</w:t>
            </w:r>
          </w:p>
          <w:p w:rsidR="006C0E5C" w:rsidRPr="00676141" w:rsidRDefault="006C0E5C" w:rsidP="00316334">
            <w:pPr>
              <w:pStyle w:val="TableParagraph"/>
              <w:spacing w:before="3" w:line="235" w:lineRule="auto"/>
              <w:ind w:left="220" w:right="1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zachodzenia procesu replikacji DNA przed podziałem komórki</w:t>
            </w:r>
          </w:p>
          <w:p w:rsidR="006C0E5C" w:rsidRPr="00676141" w:rsidRDefault="006C0E5C" w:rsidP="00316334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DNA</w:t>
            </w:r>
          </w:p>
          <w:p w:rsidR="006C0E5C" w:rsidRPr="00676141" w:rsidRDefault="006C0E5C" w:rsidP="00316334">
            <w:pPr>
              <w:numPr>
                <w:ilvl w:val="0"/>
                <w:numId w:val="81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replikacji</w:t>
            </w:r>
          </w:p>
          <w:p w:rsidR="006C0E5C" w:rsidRPr="00676141" w:rsidRDefault="006C0E5C" w:rsidP="00316334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zachowaniu niezmienionej informacji genetycznej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C0E5C" w:rsidRPr="00C503F9" w:rsidRDefault="006C0E5C" w:rsidP="006C0E5C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6C0E5C" w:rsidRPr="00C503F9" w:rsidSect="006C0E5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168"/>
      </w:tblGrid>
      <w:tr w:rsidR="006C0E5C" w:rsidRPr="00C503F9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6C0E5C" w:rsidRPr="00676141" w:rsidRDefault="006C0E5C" w:rsidP="00316334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6C0E5C" w:rsidRPr="00676141" w:rsidRDefault="006C0E5C" w:rsidP="00316334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240" w:type="dxa"/>
            <w:gridSpan w:val="5"/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6C0E5C" w:rsidRPr="00C503F9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1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6C0E5C" w:rsidRPr="00C503F9" w:rsidTr="00316334">
        <w:trPr>
          <w:trHeight w:val="32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6C0E5C" w:rsidRPr="00676141" w:rsidRDefault="006C0E5C" w:rsidP="00316334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C0E5C" w:rsidRPr="00676141" w:rsidRDefault="006C0E5C" w:rsidP="00316334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  <w:p w:rsidR="006C0E5C" w:rsidRPr="00676141" w:rsidRDefault="006C0E5C" w:rsidP="00316334">
            <w:pPr>
              <w:pStyle w:val="TableParagraph"/>
              <w:spacing w:before="1"/>
              <w:ind w:left="16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3. Podziały komórkowe</w:t>
            </w:r>
          </w:p>
          <w:p w:rsidR="006C0E5C" w:rsidRPr="00676141" w:rsidRDefault="006C0E5C" w:rsidP="00316334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73"/>
              </w:numPr>
              <w:tabs>
                <w:tab w:val="left" w:pos="226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podziałów komórkowych</w:t>
            </w:r>
          </w:p>
          <w:p w:rsidR="006C0E5C" w:rsidRPr="00676141" w:rsidRDefault="006C0E5C" w:rsidP="00316334">
            <w:pPr>
              <w:numPr>
                <w:ilvl w:val="0"/>
                <w:numId w:val="73"/>
              </w:numPr>
              <w:tabs>
                <w:tab w:val="left" w:pos="226"/>
              </w:tabs>
              <w:spacing w:before="2" w:line="235" w:lineRule="auto"/>
              <w:ind w:right="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komórkach somatycznych i płciowych człowieka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37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chromosomy homologiczne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komórki haploidalne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komórki diploidalne</w:t>
            </w:r>
          </w:p>
          <w:p w:rsidR="006C0E5C" w:rsidRPr="00676141" w:rsidRDefault="006C0E5C" w:rsidP="00316334">
            <w:pPr>
              <w:numPr>
                <w:ilvl w:val="0"/>
                <w:numId w:val="72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miejsce zachodzenia mitozy i mejozy w organizmie człowieka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71"/>
              </w:numPr>
              <w:tabs>
                <w:tab w:val="left" w:pos="226"/>
              </w:tabs>
              <w:spacing w:before="65" w:line="235" w:lineRule="auto"/>
              <w:ind w:right="28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znaczenie mitozy i mejozy</w:t>
            </w:r>
          </w:p>
          <w:p w:rsidR="006C0E5C" w:rsidRPr="00676141" w:rsidRDefault="006C0E5C" w:rsidP="00316334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oblicza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komórce haploidalnej, znając liczbę chromosomów w komórce diploidalnej danego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organizmu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70"/>
              </w:numPr>
              <w:tabs>
                <w:tab w:val="left" w:pos="227"/>
              </w:tabs>
              <w:spacing w:before="65" w:line="235" w:lineRule="auto"/>
              <w:ind w:right="10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redukcji ilości materiału genetycznego w komórkach macierzystych gamet</w:t>
            </w:r>
          </w:p>
          <w:p w:rsidR="006C0E5C" w:rsidRPr="00676141" w:rsidRDefault="006C0E5C" w:rsidP="00316334">
            <w:pPr>
              <w:numPr>
                <w:ilvl w:val="0"/>
                <w:numId w:val="70"/>
              </w:numPr>
              <w:tabs>
                <w:tab w:val="left" w:pos="227"/>
              </w:tabs>
              <w:spacing w:before="3" w:line="235" w:lineRule="auto"/>
              <w:ind w:right="31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różnice między mitozą a mejozą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4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rekombinacji genetycznej podczas mejozy</w:t>
            </w:r>
          </w:p>
          <w:p w:rsidR="006C0E5C" w:rsidRPr="00676141" w:rsidRDefault="006C0E5C" w:rsidP="00316334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mitozy lub mejozy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0E5C" w:rsidRPr="00C503F9" w:rsidTr="00316334">
        <w:trPr>
          <w:trHeight w:val="25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pStyle w:val="TableParagraph"/>
              <w:spacing w:before="1"/>
              <w:ind w:left="165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spacing w:before="65" w:line="235" w:lineRule="auto"/>
              <w:ind w:left="22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4. Podstawowe prawa dziedziczenia</w:t>
            </w:r>
          </w:p>
          <w:p w:rsidR="006C0E5C" w:rsidRPr="00676141" w:rsidRDefault="006C0E5C" w:rsidP="00316334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68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fenotyp</w:t>
            </w:r>
          </w:p>
          <w:p w:rsidR="006C0E5C" w:rsidRPr="00676141" w:rsidRDefault="006C0E5C" w:rsidP="00316334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genotyp</w:t>
            </w:r>
          </w:p>
          <w:p w:rsidR="006C0E5C" w:rsidRPr="00676141" w:rsidRDefault="006C0E5C" w:rsidP="00316334">
            <w:pPr>
              <w:numPr>
                <w:ilvl w:val="0"/>
                <w:numId w:val="68"/>
              </w:numPr>
              <w:tabs>
                <w:tab w:val="left" w:pos="227"/>
              </w:tabs>
              <w:spacing w:before="2" w:line="235" w:lineRule="auto"/>
              <w:ind w:right="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symbole używane przy zapisywaniu krzyżówek genetycznych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before="2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6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badania Gregora Mendla</w:t>
            </w:r>
          </w:p>
          <w:p w:rsidR="006C0E5C" w:rsidRPr="00676141" w:rsidRDefault="006C0E5C" w:rsidP="00316334">
            <w:pPr>
              <w:numPr>
                <w:ilvl w:val="0"/>
                <w:numId w:val="6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zapisuje genotypy homozygoty dominującej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homozygoty recesywnej oraz heterozygoty</w:t>
            </w:r>
          </w:p>
          <w:p w:rsidR="006C0E5C" w:rsidRPr="00676141" w:rsidRDefault="006C0E5C" w:rsidP="00316334">
            <w:pPr>
              <w:numPr>
                <w:ilvl w:val="0"/>
                <w:numId w:val="6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jednego genu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28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82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identyfikuje allele dominujące i recesywne</w:t>
            </w:r>
          </w:p>
          <w:p w:rsidR="006C0E5C" w:rsidRPr="00676141" w:rsidRDefault="006C0E5C" w:rsidP="00316334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prawo czystości gamet</w:t>
            </w:r>
          </w:p>
          <w:p w:rsidR="006C0E5C" w:rsidRPr="00765147" w:rsidRDefault="006C0E5C" w:rsidP="00316334">
            <w:pPr>
              <w:numPr>
                <w:ilvl w:val="0"/>
                <w:numId w:val="82"/>
              </w:numPr>
              <w:tabs>
                <w:tab w:val="left" w:pos="227"/>
              </w:tabs>
              <w:spacing w:before="1" w:line="207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765147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schemacie krzyżówki genetycznej rozpoznaje genotyp oraz określa fenotyp rodziców i pokolenia potomnego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66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przewiduje cechy osobników potomnych na podstawie prawa czystości gamet</w:t>
            </w:r>
          </w:p>
          <w:p w:rsidR="006C0E5C" w:rsidRPr="00676141" w:rsidRDefault="006C0E5C" w:rsidP="00316334">
            <w:pPr>
              <w:numPr>
                <w:ilvl w:val="0"/>
                <w:numId w:val="66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interpretuje krzyżówki genetyczne, używając określeń: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homozygota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cecha dominująca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cecha recesywna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before="61"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6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zapisuje krzyżówki genetyczne przedstawiające dziedziczenie określonej cechy i przewiduje genotypy oraz fenotypy potomstwa</w:t>
            </w:r>
          </w:p>
          <w:p w:rsidR="006C0E5C" w:rsidRPr="00676141" w:rsidRDefault="006C0E5C" w:rsidP="00316334">
            <w:pPr>
              <w:numPr>
                <w:ilvl w:val="0"/>
                <w:numId w:val="65"/>
              </w:numPr>
              <w:tabs>
                <w:tab w:val="left" w:pos="227"/>
              </w:tabs>
              <w:spacing w:before="4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prac Gregora Mendla dla rozwoju genetyki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before="61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0E5C" w:rsidRPr="00C503F9" w:rsidTr="00316334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spacing w:before="70" w:line="235" w:lineRule="auto"/>
              <w:ind w:left="228" w:right="21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5. Dziedziczenie cech u człowieka</w:t>
            </w:r>
          </w:p>
          <w:p w:rsidR="006C0E5C" w:rsidRPr="00676141" w:rsidRDefault="006C0E5C" w:rsidP="00316334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64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u ludzi przykładowe cechy dominującą i recesywną</w:t>
            </w:r>
          </w:p>
          <w:p w:rsidR="006C0E5C" w:rsidRPr="00676141" w:rsidRDefault="006C0E5C" w:rsidP="00316334">
            <w:pPr>
              <w:numPr>
                <w:ilvl w:val="0"/>
                <w:numId w:val="64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pomocą nauczyciela rozwiązuje proste krzyżówki genetyczne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83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cechy dominujące i recesywne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6C0E5C" w:rsidRPr="00676141" w:rsidRDefault="006C0E5C" w:rsidP="00316334">
            <w:pPr>
              <w:numPr>
                <w:ilvl w:val="0"/>
                <w:numId w:val="83"/>
              </w:numPr>
              <w:tabs>
                <w:tab w:val="left" w:pos="227"/>
              </w:tabs>
              <w:spacing w:before="2" w:line="235" w:lineRule="auto"/>
              <w:ind w:right="4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niewielką pomocą nauczyciela rozwiązuje proste krzyżówki genetyczne</w:t>
            </w:r>
          </w:p>
          <w:p w:rsidR="006C0E5C" w:rsidRPr="00676141" w:rsidRDefault="006C0E5C" w:rsidP="00316334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8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cechę recesywną determinują allele homozygoty recesywnej</w:t>
            </w:r>
          </w:p>
          <w:p w:rsidR="006C0E5C" w:rsidRPr="00676141" w:rsidRDefault="006C0E5C" w:rsidP="00316334">
            <w:pPr>
              <w:numPr>
                <w:ilvl w:val="0"/>
                <w:numId w:val="84"/>
              </w:numPr>
              <w:tabs>
                <w:tab w:val="left" w:pos="227"/>
              </w:tabs>
              <w:spacing w:before="3" w:line="235" w:lineRule="auto"/>
              <w:ind w:right="3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podstawie krzyżówki genetycznej przewiduje wystąpienie cechu potomstwa</w:t>
            </w:r>
          </w:p>
          <w:p w:rsidR="006C0E5C" w:rsidRPr="00676141" w:rsidRDefault="006C0E5C" w:rsidP="00316334">
            <w:pPr>
              <w:pStyle w:val="TableParagraph"/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63"/>
              </w:numPr>
              <w:tabs>
                <w:tab w:val="left" w:pos="227"/>
              </w:tabs>
              <w:spacing w:before="70" w:line="235" w:lineRule="auto"/>
              <w:ind w:right="13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cechy człowieka, które są zarówno wynikiem działania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>genów,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jak</w:t>
            </w:r>
          </w:p>
          <w:p w:rsidR="006C0E5C" w:rsidRPr="00676141" w:rsidRDefault="006C0E5C" w:rsidP="00316334">
            <w:pPr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czynników środowiska</w:t>
            </w:r>
          </w:p>
          <w:p w:rsidR="006C0E5C" w:rsidRPr="00676141" w:rsidRDefault="006C0E5C" w:rsidP="00316334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ustala prawdopodobieństwo występowania cechy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potomstwa, jeśli nie są znane genotypy obojga rodziców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63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wpływ środowiska na kształtowanie się cech</w:t>
            </w:r>
          </w:p>
          <w:p w:rsidR="006C0E5C" w:rsidRPr="00676141" w:rsidRDefault="006C0E5C" w:rsidP="00316334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na podstawie znajomości cech dominujących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recesywnych</w:t>
            </w:r>
          </w:p>
          <w:p w:rsidR="006C0E5C" w:rsidRPr="00676141" w:rsidRDefault="006C0E5C" w:rsidP="00316334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projektuje krzyżówki genetyczne, poprawnie posługując się terminami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homozygota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line="235" w:lineRule="auto"/>
              <w:ind w:left="220" w:right="2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C0E5C" w:rsidRPr="00C503F9" w:rsidRDefault="006C0E5C" w:rsidP="006C0E5C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6C0E5C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6C0E5C" w:rsidRPr="00C503F9" w:rsidRDefault="006C0E5C" w:rsidP="006C0E5C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6C0E5C" w:rsidRPr="00C503F9" w:rsidRDefault="006C0E5C" w:rsidP="006C0E5C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6C0E5C" w:rsidRPr="00C503F9" w:rsidRDefault="006C0E5C" w:rsidP="006C0E5C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C0E5C" w:rsidRPr="00C503F9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6C0E5C" w:rsidRPr="00676141" w:rsidRDefault="006C0E5C" w:rsidP="00316334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6C0E5C" w:rsidRPr="00676141" w:rsidRDefault="006C0E5C" w:rsidP="00316334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6C0E5C" w:rsidRPr="00C503F9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6C0E5C" w:rsidRPr="00C503F9" w:rsidTr="00316334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C0E5C" w:rsidRPr="00676141" w:rsidRDefault="006C0E5C" w:rsidP="00316334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spacing w:before="65" w:line="235" w:lineRule="auto"/>
              <w:ind w:left="228" w:right="296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6. Dziedziczenie płci u człowieka</w:t>
            </w:r>
          </w:p>
          <w:p w:rsidR="006C0E5C" w:rsidRPr="00676141" w:rsidRDefault="006C0E5C" w:rsidP="00316334">
            <w:pPr>
              <w:pStyle w:val="TableParagraph"/>
              <w:spacing w:before="61" w:line="235" w:lineRule="auto"/>
              <w:ind w:left="223" w:right="32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62"/>
              </w:numPr>
              <w:tabs>
                <w:tab w:val="left" w:pos="227"/>
              </w:tabs>
              <w:spacing w:before="65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występujących w komórce diploidalnej człowieka</w:t>
            </w:r>
          </w:p>
          <w:p w:rsidR="006C0E5C" w:rsidRPr="00676141" w:rsidRDefault="006C0E5C" w:rsidP="00316334">
            <w:pPr>
              <w:numPr>
                <w:ilvl w:val="0"/>
                <w:numId w:val="62"/>
              </w:numPr>
              <w:tabs>
                <w:tab w:val="left" w:pos="227"/>
              </w:tabs>
              <w:spacing w:before="3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chorób dziedzicznych sprzężonych z płcią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2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61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kariotyp człowieka</w:t>
            </w:r>
          </w:p>
          <w:p w:rsidR="006C0E5C" w:rsidRPr="00676141" w:rsidRDefault="006C0E5C" w:rsidP="00316334">
            <w:pPr>
              <w:numPr>
                <w:ilvl w:val="0"/>
                <w:numId w:val="61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cechy chromosomów X i Y</w:t>
            </w:r>
          </w:p>
          <w:p w:rsidR="006C0E5C" w:rsidRPr="00676141" w:rsidRDefault="006C0E5C" w:rsidP="00316334">
            <w:pPr>
              <w:numPr>
                <w:ilvl w:val="0"/>
                <w:numId w:val="61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zasadę dziedziczenia płci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before="61" w:line="235" w:lineRule="auto"/>
              <w:ind w:right="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60"/>
              </w:numPr>
              <w:tabs>
                <w:tab w:val="left" w:pos="227"/>
              </w:tabs>
              <w:spacing w:before="65" w:line="235" w:lineRule="auto"/>
              <w:ind w:right="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rolę chromosomów płci i autosomów</w:t>
            </w:r>
          </w:p>
          <w:p w:rsidR="006C0E5C" w:rsidRPr="00676141" w:rsidRDefault="006C0E5C" w:rsidP="00316334">
            <w:pPr>
              <w:numPr>
                <w:ilvl w:val="0"/>
                <w:numId w:val="60"/>
              </w:numPr>
              <w:tabs>
                <w:tab w:val="left" w:pos="227"/>
              </w:tabs>
              <w:spacing w:before="2" w:line="235" w:lineRule="auto"/>
              <w:ind w:right="36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zjawisko nosicielstwa chorób pod kątem dziedziczenia płci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2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ind w:right="18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mechanizm ujawniania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się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cech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recesywnych sprzężonych z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płcią</w:t>
            </w:r>
          </w:p>
          <w:p w:rsidR="006C0E5C" w:rsidRPr="00676141" w:rsidRDefault="006C0E5C" w:rsidP="00316334">
            <w:pPr>
              <w:numPr>
                <w:ilvl w:val="0"/>
                <w:numId w:val="59"/>
              </w:numPr>
              <w:tabs>
                <w:tab w:val="left" w:pos="227"/>
              </w:tabs>
              <w:spacing w:before="3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hemofilii oraz daltonizmu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before="61"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85"/>
              </w:numPr>
              <w:tabs>
                <w:tab w:val="left" w:pos="227"/>
              </w:tabs>
              <w:spacing w:before="65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krzyżówki genetyczne przedstawiające dziedziczenie hemofilii oraz daltonizmu</w:t>
            </w:r>
          </w:p>
          <w:p w:rsidR="006C0E5C" w:rsidRPr="00676141" w:rsidRDefault="006C0E5C" w:rsidP="00316334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23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poznania budowy ludzkiego DNA</w:t>
            </w:r>
          </w:p>
          <w:p w:rsidR="006C0E5C" w:rsidRPr="00676141" w:rsidRDefault="006C0E5C" w:rsidP="00316334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0E5C" w:rsidRPr="00C503F9" w:rsidTr="00316334">
        <w:trPr>
          <w:trHeight w:val="290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6C0E5C" w:rsidRPr="00676141" w:rsidRDefault="006C0E5C" w:rsidP="00316334">
            <w:pPr>
              <w:spacing w:before="65" w:line="235" w:lineRule="auto"/>
              <w:ind w:left="228" w:right="223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7. Dziedziczenie grup krwi</w:t>
            </w:r>
          </w:p>
          <w:p w:rsidR="006C0E5C" w:rsidRPr="00676141" w:rsidRDefault="006C0E5C" w:rsidP="00316334">
            <w:pPr>
              <w:pStyle w:val="TableParagraph"/>
              <w:spacing w:before="61" w:line="235" w:lineRule="auto"/>
              <w:ind w:left="222" w:right="58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58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cztery główne grupy krwi występujące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6C0E5C" w:rsidRPr="00676141" w:rsidRDefault="006C0E5C" w:rsidP="00316334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przykłady cech zależnych od wielu genów oraz od środowiska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37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sposób dziedziczenia grup krwi</w:t>
            </w:r>
          </w:p>
          <w:p w:rsidR="006C0E5C" w:rsidRPr="00676141" w:rsidRDefault="006C0E5C" w:rsidP="00316334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sposób dziedziczenia czynnika Rh</w:t>
            </w:r>
          </w:p>
          <w:p w:rsidR="006C0E5C" w:rsidRPr="00676141" w:rsidRDefault="006C0E5C" w:rsidP="00316334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środowiska na rozwój cech osobniczych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1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56"/>
              </w:numPr>
              <w:tabs>
                <w:tab w:val="left" w:pos="227"/>
              </w:tabs>
              <w:spacing w:before="65" w:line="235" w:lineRule="auto"/>
              <w:ind w:righ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grupy krwi na podstawie zapisu genotypów</w:t>
            </w:r>
          </w:p>
          <w:p w:rsidR="006C0E5C" w:rsidRPr="00676141" w:rsidRDefault="006C0E5C" w:rsidP="00316334">
            <w:pPr>
              <w:numPr>
                <w:ilvl w:val="0"/>
                <w:numId w:val="56"/>
              </w:numPr>
              <w:tabs>
                <w:tab w:val="left" w:pos="227"/>
              </w:tabs>
              <w:spacing w:before="2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krzyżówkę genetyczną przedstawiającą dziedziczenie grup krwi</w:t>
            </w:r>
          </w:p>
          <w:p w:rsidR="006C0E5C" w:rsidRPr="00676141" w:rsidRDefault="006C0E5C" w:rsidP="00316334">
            <w:pPr>
              <w:numPr>
                <w:ilvl w:val="0"/>
                <w:numId w:val="56"/>
              </w:numPr>
              <w:tabs>
                <w:tab w:val="left" w:pos="227"/>
              </w:tabs>
              <w:spacing w:before="2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możliwość wystąpienia konfliktu serologicznego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line="235" w:lineRule="auto"/>
              <w:ind w:left="220" w:right="2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55"/>
              </w:numPr>
              <w:tabs>
                <w:tab w:val="left" w:pos="227"/>
              </w:tabs>
              <w:spacing w:before="65" w:line="235" w:lineRule="auto"/>
              <w:ind w:right="17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grupy krwi dzieci na podstawie znajomości grup krwi ich rodziców</w:t>
            </w:r>
          </w:p>
          <w:p w:rsidR="006C0E5C" w:rsidRPr="00676141" w:rsidRDefault="006C0E5C" w:rsidP="00316334">
            <w:pPr>
              <w:numPr>
                <w:ilvl w:val="0"/>
                <w:numId w:val="55"/>
              </w:numPr>
              <w:tabs>
                <w:tab w:val="left" w:pos="227"/>
              </w:tabs>
              <w:spacing w:before="3" w:line="235" w:lineRule="auto"/>
              <w:ind w:right="30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czynnik Rh dzieci na podstawie znajomości czynnika Rh ich rodziców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line="235" w:lineRule="auto"/>
              <w:ind w:left="220" w:right="48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86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określa konsekwencje dla drugiej ciąży wiążące się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wystąpieniem konfliktu serologicznego</w:t>
            </w:r>
          </w:p>
          <w:p w:rsidR="006C0E5C" w:rsidRPr="00676141" w:rsidRDefault="006C0E5C" w:rsidP="00316334">
            <w:pPr>
              <w:numPr>
                <w:ilvl w:val="0"/>
                <w:numId w:val="86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że dziedziczenie czynnika Rh jest jednogenowe</w:t>
            </w:r>
          </w:p>
          <w:p w:rsidR="006C0E5C" w:rsidRPr="00676141" w:rsidRDefault="006C0E5C" w:rsidP="00316334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0E5C" w:rsidRPr="00C503F9" w:rsidTr="00316334">
        <w:trPr>
          <w:trHeight w:val="3398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8. Mutacje</w:t>
            </w:r>
          </w:p>
          <w:p w:rsidR="006C0E5C" w:rsidRPr="00676141" w:rsidRDefault="006C0E5C" w:rsidP="00316334">
            <w:pPr>
              <w:pStyle w:val="TableParagraph"/>
              <w:spacing w:before="61" w:line="235" w:lineRule="auto"/>
              <w:ind w:left="219" w:right="28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15"/>
              </w:numPr>
              <w:tabs>
                <w:tab w:val="left" w:pos="226"/>
              </w:tabs>
              <w:spacing w:before="62" w:line="206" w:lineRule="exact"/>
              <w:rPr>
                <w:rFonts w:ascii="Humanst521EU" w:hAnsi="Humanst521EU"/>
                <w:i/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definiuje pojęcie </w:t>
            </w:r>
            <w:r w:rsidRPr="00676141">
              <w:rPr>
                <w:rFonts w:ascii="Humanst521EU" w:hAnsi="Humanst521EU"/>
                <w:i/>
                <w:color w:val="231F20"/>
                <w:sz w:val="17"/>
              </w:rPr>
              <w:t>mutacja</w:t>
            </w:r>
          </w:p>
          <w:p w:rsidR="006C0E5C" w:rsidRPr="00676141" w:rsidRDefault="006C0E5C" w:rsidP="00316334">
            <w:pPr>
              <w:numPr>
                <w:ilvl w:val="0"/>
                <w:numId w:val="115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wymienia czynniki mutagenne</w:t>
            </w:r>
          </w:p>
          <w:p w:rsidR="006C0E5C" w:rsidRPr="00676141" w:rsidRDefault="006C0E5C" w:rsidP="00316334">
            <w:pPr>
              <w:numPr>
                <w:ilvl w:val="0"/>
                <w:numId w:val="115"/>
              </w:numPr>
              <w:tabs>
                <w:tab w:val="left" w:pos="226"/>
              </w:tabs>
              <w:spacing w:before="1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podaje przykłady chorób uwarunkowanych mutacjami genowymi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br/>
            </w:r>
            <w:r w:rsidRPr="00676141">
              <w:rPr>
                <w:color w:val="231F20"/>
                <w:sz w:val="17"/>
              </w:rPr>
              <w:t>i chromosomowymi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2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54"/>
              </w:numPr>
              <w:tabs>
                <w:tab w:val="left" w:pos="226"/>
              </w:tabs>
              <w:spacing w:before="65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rozróżnia mutacje genowe </w:t>
            </w:r>
            <w:r w:rsidRPr="00676141">
              <w:rPr>
                <w:color w:val="231F20"/>
                <w:sz w:val="17"/>
              </w:rPr>
              <w:br/>
              <w:t>i chromosomowe</w:t>
            </w:r>
          </w:p>
          <w:p w:rsidR="006C0E5C" w:rsidRPr="00676141" w:rsidRDefault="006C0E5C" w:rsidP="00316334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przyczyny wybranych chorób genetycznych</w:t>
            </w:r>
          </w:p>
          <w:p w:rsidR="006C0E5C" w:rsidRPr="00676141" w:rsidRDefault="006C0E5C" w:rsidP="00316334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wskazuje mechanizm dziedziczenia mukowiscydozy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before="2" w:line="235" w:lineRule="auto"/>
              <w:ind w:left="220" w:right="2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65" w:line="235" w:lineRule="auto"/>
              <w:ind w:right="31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wyjaśnia, na czym polegają mutacje genowe i chromosomowe</w:t>
            </w:r>
          </w:p>
          <w:p w:rsidR="006C0E5C" w:rsidRPr="00676141" w:rsidRDefault="006C0E5C" w:rsidP="00316334">
            <w:pPr>
              <w:numPr>
                <w:ilvl w:val="0"/>
                <w:numId w:val="53"/>
              </w:numPr>
              <w:tabs>
                <w:tab w:val="left" w:pos="226"/>
                <w:tab w:val="left" w:pos="2279"/>
              </w:tabs>
              <w:spacing w:before="3" w:line="235" w:lineRule="auto"/>
              <w:ind w:right="2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znaczenie poradnictwa genetycznego</w:t>
            </w:r>
          </w:p>
          <w:p w:rsidR="006C0E5C" w:rsidRPr="00676141" w:rsidRDefault="006C0E5C" w:rsidP="00316334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1" w:line="235" w:lineRule="auto"/>
              <w:ind w:right="392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charakteryzuje wybrane choroby </w:t>
            </w:r>
            <w:r>
              <w:rPr>
                <w:color w:val="231F20"/>
                <w:sz w:val="17"/>
              </w:rPr>
              <w:t xml:space="preserve">i zaburzenia </w:t>
            </w:r>
            <w:r w:rsidRPr="00676141">
              <w:rPr>
                <w:color w:val="231F20"/>
                <w:sz w:val="17"/>
              </w:rPr>
              <w:t>genetyczne</w:t>
            </w:r>
          </w:p>
          <w:p w:rsidR="006C0E5C" w:rsidRPr="00676141" w:rsidRDefault="006C0E5C" w:rsidP="00316334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2" w:line="235" w:lineRule="auto"/>
              <w:ind w:right="3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podłoże zespołu Downa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27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52"/>
              </w:numPr>
              <w:tabs>
                <w:tab w:val="left" w:pos="226"/>
              </w:tabs>
              <w:spacing w:before="65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mechanizm powstawania mutacji genowych</w:t>
            </w:r>
          </w:p>
          <w:p w:rsidR="006C0E5C" w:rsidRPr="00676141" w:rsidRDefault="006C0E5C" w:rsidP="00316334">
            <w:pPr>
              <w:spacing w:line="205" w:lineRule="exact"/>
              <w:ind w:left="225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i chromosomowych</w:t>
            </w:r>
          </w:p>
          <w:p w:rsidR="006C0E5C" w:rsidRPr="00676141" w:rsidRDefault="006C0E5C" w:rsidP="00316334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zachowania zapobiegające powstawaniu mutacji</w:t>
            </w:r>
          </w:p>
          <w:p w:rsidR="006C0E5C" w:rsidRPr="00676141" w:rsidRDefault="006C0E5C" w:rsidP="00316334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znaczenie badań prenatalnych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line="235" w:lineRule="auto"/>
              <w:ind w:left="220" w:right="2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51"/>
              </w:numPr>
              <w:tabs>
                <w:tab w:val="left" w:pos="226"/>
              </w:tabs>
              <w:spacing w:before="65" w:line="235" w:lineRule="auto"/>
              <w:ind w:right="216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uzasadnia, że mutacje są podstawowym czynnikiem zmienności organizmów</w:t>
            </w:r>
          </w:p>
          <w:p w:rsidR="006C0E5C" w:rsidRPr="00676141" w:rsidRDefault="006C0E5C" w:rsidP="00316334">
            <w:pPr>
              <w:numPr>
                <w:ilvl w:val="0"/>
                <w:numId w:val="51"/>
              </w:numPr>
              <w:tabs>
                <w:tab w:val="left" w:pos="226"/>
              </w:tabs>
              <w:spacing w:before="3" w:line="235" w:lineRule="auto"/>
              <w:ind w:right="188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analizuje przyczyny mutacji i wskazuje ich skutki</w:t>
            </w:r>
          </w:p>
          <w:p w:rsidR="006C0E5C" w:rsidRPr="00676141" w:rsidRDefault="006C0E5C" w:rsidP="00316334">
            <w:pPr>
              <w:numPr>
                <w:ilvl w:val="0"/>
                <w:numId w:val="51"/>
              </w:numPr>
              <w:tabs>
                <w:tab w:val="left" w:pos="226"/>
              </w:tabs>
              <w:spacing w:before="1" w:line="235" w:lineRule="auto"/>
              <w:ind w:right="9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wykonuje portfolio na temat chorób </w:t>
            </w:r>
            <w:r>
              <w:rPr>
                <w:color w:val="231F20"/>
                <w:sz w:val="17"/>
              </w:rPr>
              <w:t xml:space="preserve">i zaburzeń </w:t>
            </w:r>
            <w:r w:rsidRPr="00676141">
              <w:rPr>
                <w:color w:val="231F20"/>
                <w:sz w:val="17"/>
              </w:rPr>
              <w:t>genetycznych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C0E5C" w:rsidRPr="00C503F9" w:rsidRDefault="006C0E5C" w:rsidP="006C0E5C">
      <w:pPr>
        <w:spacing w:line="204" w:lineRule="exact"/>
        <w:rPr>
          <w:rFonts w:ascii="Times New Roman" w:hAnsi="Times New Roman" w:cs="Times New Roman"/>
          <w:sz w:val="17"/>
          <w:szCs w:val="17"/>
        </w:rPr>
        <w:sectPr w:rsidR="006C0E5C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C0E5C" w:rsidRPr="00C503F9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6C0E5C" w:rsidRPr="00676141" w:rsidRDefault="006C0E5C" w:rsidP="00316334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6C0E5C" w:rsidRPr="00676141" w:rsidRDefault="006C0E5C" w:rsidP="00316334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6C0E5C" w:rsidRPr="00C503F9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6C0E5C" w:rsidRPr="00C503F9" w:rsidTr="00316334">
        <w:trPr>
          <w:trHeight w:val="2571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C0E5C" w:rsidRPr="00676141" w:rsidRDefault="006C0E5C" w:rsidP="00316334">
            <w:pPr>
              <w:pStyle w:val="TableParagraph"/>
              <w:spacing w:before="1"/>
              <w:ind w:left="382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II. Ewolucja życia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9.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Źródła wiedzy o ewolucji</w:t>
            </w:r>
          </w:p>
          <w:p w:rsidR="006C0E5C" w:rsidRPr="00676141" w:rsidRDefault="006C0E5C" w:rsidP="00316334">
            <w:pPr>
              <w:pStyle w:val="TableParagraph"/>
              <w:spacing w:before="61" w:line="235" w:lineRule="auto"/>
              <w:ind w:left="208" w:right="252" w:hanging="15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50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ewolucja</w:t>
            </w:r>
          </w:p>
          <w:p w:rsidR="006C0E5C" w:rsidRPr="00676141" w:rsidRDefault="006C0E5C" w:rsidP="00316334">
            <w:pPr>
              <w:numPr>
                <w:ilvl w:val="0"/>
                <w:numId w:val="50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dowody ewolucji</w:t>
            </w:r>
          </w:p>
          <w:p w:rsidR="006C0E5C" w:rsidRPr="00676141" w:rsidRDefault="006C0E5C" w:rsidP="00316334">
            <w:pPr>
              <w:numPr>
                <w:ilvl w:val="0"/>
                <w:numId w:val="50"/>
              </w:numPr>
              <w:tabs>
                <w:tab w:val="left" w:pos="227"/>
              </w:tabs>
              <w:spacing w:before="2" w:line="235" w:lineRule="auto"/>
              <w:ind w:right="36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narządów szczątkowych w organizmie człowieka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line="235" w:lineRule="auto"/>
              <w:ind w:left="220" w:right="75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49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dowody ewolucji</w:t>
            </w:r>
          </w:p>
          <w:p w:rsidR="006C0E5C" w:rsidRPr="00676141" w:rsidRDefault="006C0E5C" w:rsidP="00316334">
            <w:pPr>
              <w:numPr>
                <w:ilvl w:val="0"/>
                <w:numId w:val="49"/>
              </w:numPr>
              <w:tabs>
                <w:tab w:val="left" w:pos="227"/>
              </w:tabs>
              <w:spacing w:before="2" w:line="235" w:lineRule="auto"/>
              <w:ind w:right="9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różnych rodzajów skamieniałości</w:t>
            </w:r>
          </w:p>
          <w:p w:rsidR="006C0E5C" w:rsidRPr="00A91BA4" w:rsidRDefault="006C0E5C" w:rsidP="00316334">
            <w:pPr>
              <w:numPr>
                <w:ilvl w:val="0"/>
                <w:numId w:val="4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A91BA4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żywa skamieniałość</w:t>
            </w:r>
          </w:p>
          <w:p w:rsidR="006C0E5C" w:rsidRPr="00676141" w:rsidRDefault="006C0E5C" w:rsidP="00316334">
            <w:pPr>
              <w:numPr>
                <w:ilvl w:val="0"/>
                <w:numId w:val="49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reliktów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0"/>
              </w:tabs>
              <w:spacing w:before="61" w:line="235" w:lineRule="auto"/>
              <w:ind w:left="220" w:right="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48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istotę procesu ewolucji</w:t>
            </w:r>
          </w:p>
          <w:p w:rsidR="006C0E5C" w:rsidRPr="00676141" w:rsidRDefault="006C0E5C" w:rsidP="00316334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żywe skamieniałości</w:t>
            </w:r>
          </w:p>
          <w:p w:rsidR="006C0E5C" w:rsidRPr="00676141" w:rsidRDefault="006C0E5C" w:rsidP="00316334">
            <w:pPr>
              <w:numPr>
                <w:ilvl w:val="0"/>
                <w:numId w:val="48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w w:val="95"/>
                <w:sz w:val="17"/>
                <w:szCs w:val="17"/>
              </w:rPr>
              <w:t>omawia przykłady potwier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dzające jedność budowy i funkcjonowania organizmów</w:t>
            </w:r>
          </w:p>
          <w:p w:rsidR="006C0E5C" w:rsidRPr="00676141" w:rsidRDefault="006C0E5C" w:rsidP="00316334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struktur homologicznych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analogicznych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0"/>
              </w:tabs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4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powstawania skamieniałości</w:t>
            </w:r>
          </w:p>
          <w:p w:rsidR="006C0E5C" w:rsidRPr="00676141" w:rsidRDefault="006C0E5C" w:rsidP="00316334">
            <w:pPr>
              <w:numPr>
                <w:ilvl w:val="0"/>
                <w:numId w:val="4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formy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pośrednie </w:t>
            </w:r>
          </w:p>
          <w:p w:rsidR="006C0E5C" w:rsidRPr="00676141" w:rsidRDefault="006C0E5C" w:rsidP="00316334">
            <w:pPr>
              <w:numPr>
                <w:ilvl w:val="0"/>
                <w:numId w:val="47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istnienie związku między rozmieszczeniem gatunków a ich pokrewieństwem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0"/>
              </w:tabs>
              <w:spacing w:line="235" w:lineRule="auto"/>
              <w:ind w:left="219" w:right="14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8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jedność budowy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funkcjonowania organizmów</w:t>
            </w:r>
          </w:p>
          <w:p w:rsidR="006C0E5C" w:rsidRPr="00676141" w:rsidRDefault="006C0E5C" w:rsidP="00316334">
            <w:pPr>
              <w:numPr>
                <w:ilvl w:val="0"/>
                <w:numId w:val="8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rolę struktur homologicznych</w:t>
            </w:r>
          </w:p>
          <w:p w:rsidR="006C0E5C" w:rsidRPr="00676141" w:rsidRDefault="006C0E5C" w:rsidP="00316334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analogicznych jako dowodów ewolucji</w:t>
            </w:r>
          </w:p>
          <w:p w:rsidR="006C0E5C" w:rsidRPr="00676141" w:rsidRDefault="006C0E5C" w:rsidP="00316334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0E5C" w:rsidRPr="00C503F9" w:rsidTr="00316334">
        <w:trPr>
          <w:trHeight w:val="34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spacing w:before="70" w:line="235" w:lineRule="auto"/>
              <w:ind w:left="310" w:right="188" w:hanging="2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10. Mechanizmy ewolucji</w:t>
            </w:r>
          </w:p>
          <w:p w:rsidR="006C0E5C" w:rsidRPr="00676141" w:rsidRDefault="006C0E5C" w:rsidP="00316334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46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pojęcia</w:t>
            </w:r>
          </w:p>
          <w:p w:rsidR="006C0E5C" w:rsidRPr="00676141" w:rsidRDefault="006C0E5C" w:rsidP="00316334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endemit</w:t>
            </w:r>
          </w:p>
          <w:p w:rsidR="006C0E5C" w:rsidRPr="00676141" w:rsidRDefault="006C0E5C" w:rsidP="00316334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5" w:lineRule="auto"/>
              <w:ind w:right="3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doboru sztucznego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1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45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endemitów</w:t>
            </w:r>
          </w:p>
          <w:p w:rsidR="006C0E5C" w:rsidRPr="00676141" w:rsidRDefault="006C0E5C" w:rsidP="00316334">
            <w:pPr>
              <w:numPr>
                <w:ilvl w:val="0"/>
                <w:numId w:val="45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dobór naturalny i dobór sztuczny</w:t>
            </w:r>
          </w:p>
          <w:p w:rsidR="006C0E5C" w:rsidRPr="00676141" w:rsidRDefault="006C0E5C" w:rsidP="00316334">
            <w:pPr>
              <w:numPr>
                <w:ilvl w:val="0"/>
                <w:numId w:val="45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ideę walki o byt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5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44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główne założenia teorii ewolucji Karola Darwina</w:t>
            </w:r>
          </w:p>
          <w:p w:rsidR="006C0E5C" w:rsidRPr="00676141" w:rsidRDefault="006C0E5C" w:rsidP="00316334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różnicę pomiędzy doborem naturalnym</w:t>
            </w:r>
          </w:p>
          <w:p w:rsidR="006C0E5C" w:rsidRPr="00676141" w:rsidRDefault="006C0E5C" w:rsidP="00316334">
            <w:pPr>
              <w:spacing w:line="204" w:lineRule="exact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doborem sztucznym</w:t>
            </w:r>
          </w:p>
          <w:p w:rsidR="006C0E5C" w:rsidRPr="00676141" w:rsidRDefault="006C0E5C" w:rsidP="00316334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główne założenia syntetycznej teorii ewolucji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43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izolację geograficzną jako drogę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powstawania nowych gatunków</w:t>
            </w:r>
          </w:p>
          <w:p w:rsidR="006C0E5C" w:rsidRPr="00676141" w:rsidRDefault="006C0E5C" w:rsidP="00316334">
            <w:pPr>
              <w:numPr>
                <w:ilvl w:val="0"/>
                <w:numId w:val="43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endemitów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Galapagos w badaniach Darwina*</w:t>
            </w:r>
          </w:p>
          <w:p w:rsidR="006C0E5C" w:rsidRPr="00676141" w:rsidRDefault="006C0E5C" w:rsidP="00316334">
            <w:pPr>
              <w:numPr>
                <w:ilvl w:val="0"/>
                <w:numId w:val="43"/>
              </w:numPr>
              <w:tabs>
                <w:tab w:val="left" w:pos="227"/>
              </w:tabs>
              <w:spacing w:line="205" w:lineRule="exact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uzasadnia, że walka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byt jest formą doboru naturalnego</w:t>
            </w:r>
          </w:p>
          <w:p w:rsidR="006C0E5C" w:rsidRPr="00676141" w:rsidRDefault="006C0E5C" w:rsidP="00316334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doboru naturalnego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przekazywaniu cech potomstwu</w:t>
            </w:r>
          </w:p>
          <w:p w:rsidR="006C0E5C" w:rsidRPr="00676141" w:rsidRDefault="006C0E5C" w:rsidP="00316334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współczesne spojrzenie na ewolucję – syntetyczną teorię ewolucji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before="3" w:line="235" w:lineRule="auto"/>
              <w:ind w:right="25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88"/>
              </w:numPr>
              <w:tabs>
                <w:tab w:val="left" w:pos="227"/>
              </w:tabs>
              <w:spacing w:before="70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ilustruje przykładami działanie doboru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naturalnego i doboru sztucznego</w:t>
            </w:r>
          </w:p>
          <w:p w:rsidR="006C0E5C" w:rsidRPr="00676141" w:rsidRDefault="006C0E5C" w:rsidP="00316334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dla człowieka płynące</w:t>
            </w:r>
          </w:p>
          <w:p w:rsidR="006C0E5C" w:rsidRPr="00676141" w:rsidRDefault="006C0E5C" w:rsidP="00316334">
            <w:pPr>
              <w:spacing w:before="2" w:line="235" w:lineRule="auto"/>
              <w:ind w:left="226" w:right="4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zastosowania doboru sztucznego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before="61" w:line="235" w:lineRule="auto"/>
              <w:ind w:right="35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0E5C" w:rsidRPr="00C503F9" w:rsidTr="00316334">
        <w:trPr>
          <w:trHeight w:val="226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spacing w:before="65" w:line="235" w:lineRule="auto"/>
              <w:ind w:left="3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11. Pochodzenie człowieka</w:t>
            </w:r>
          </w:p>
          <w:p w:rsidR="006C0E5C" w:rsidRPr="00676141" w:rsidRDefault="006C0E5C" w:rsidP="00316334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89"/>
              </w:numPr>
              <w:tabs>
                <w:tab w:val="left" w:pos="227"/>
              </w:tabs>
              <w:spacing w:before="65" w:line="235" w:lineRule="auto"/>
              <w:ind w:right="18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organizmów należących do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nadrodziny człekokształtnych</w:t>
            </w:r>
          </w:p>
          <w:p w:rsidR="006C0E5C" w:rsidRPr="00676141" w:rsidRDefault="006C0E5C" w:rsidP="00316334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cechy człowieka rozumnego</w:t>
            </w:r>
          </w:p>
          <w:p w:rsidR="006C0E5C" w:rsidRPr="00676141" w:rsidRDefault="006C0E5C" w:rsidP="00316334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42"/>
              </w:numPr>
              <w:tabs>
                <w:tab w:val="left" w:pos="227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mapie miejsce, gdzie rozpoczęła się ewolucja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człowieka</w:t>
            </w:r>
          </w:p>
          <w:p w:rsidR="006C0E5C" w:rsidRPr="00676141" w:rsidRDefault="006C0E5C" w:rsidP="00316334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3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czynniki, które miały wpływ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ewolucję człowieka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4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stanowisko systematyczne człowieka</w:t>
            </w:r>
          </w:p>
          <w:p w:rsidR="006C0E5C" w:rsidRPr="00676141" w:rsidRDefault="006C0E5C" w:rsidP="00316334">
            <w:pPr>
              <w:numPr>
                <w:ilvl w:val="0"/>
                <w:numId w:val="4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przykładzie szympansa różnice pomiędzy człowiekiem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 innymi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człekokształtnymi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line="235" w:lineRule="auto"/>
              <w:ind w:left="220" w:right="2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przebieg ewolucji człowieka</w:t>
            </w:r>
          </w:p>
          <w:p w:rsidR="006C0E5C" w:rsidRPr="00676141" w:rsidRDefault="006C0E5C" w:rsidP="00316334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cechy wspólne człowieka z innymi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człekokształtnymi</w:t>
            </w:r>
          </w:p>
          <w:p w:rsidR="006C0E5C" w:rsidRPr="00676141" w:rsidRDefault="006C0E5C" w:rsidP="00316334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cechy człowieka pozwalające zaklasyfikować go do poszczególnych jednostek systematycznych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line="235" w:lineRule="auto"/>
              <w:ind w:left="220" w:right="36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40"/>
              </w:numPr>
              <w:tabs>
                <w:tab w:val="left" w:pos="226"/>
                <w:tab w:val="left" w:pos="2168"/>
              </w:tabs>
              <w:spacing w:before="65" w:line="235" w:lineRule="auto"/>
              <w:ind w:right="39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porównuje różne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gatunki człowieka w przebiegu jego ewolucji </w:t>
            </w:r>
          </w:p>
          <w:p w:rsidR="006C0E5C" w:rsidRPr="00676141" w:rsidRDefault="006C0E5C" w:rsidP="00316334">
            <w:pPr>
              <w:numPr>
                <w:ilvl w:val="0"/>
                <w:numId w:val="40"/>
              </w:numPr>
              <w:tabs>
                <w:tab w:val="left" w:pos="226"/>
                <w:tab w:val="left" w:pos="2168"/>
              </w:tabs>
              <w:spacing w:before="2" w:line="235" w:lineRule="auto"/>
              <w:ind w:right="6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człekokształtne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to ewolucyjni krewni człowieka</w:t>
            </w:r>
          </w:p>
          <w:p w:rsidR="006C0E5C" w:rsidRPr="00676141" w:rsidRDefault="006C0E5C" w:rsidP="00316334">
            <w:pPr>
              <w:pStyle w:val="TableParagraph"/>
              <w:spacing w:line="235" w:lineRule="auto"/>
              <w:ind w:left="220" w:right="39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C0E5C" w:rsidRPr="00C503F9" w:rsidRDefault="006C0E5C" w:rsidP="006C0E5C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6C0E5C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6C0E5C" w:rsidRPr="00C503F9" w:rsidRDefault="006C0E5C" w:rsidP="006C0E5C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6C0E5C" w:rsidRPr="00C503F9" w:rsidRDefault="006C0E5C" w:rsidP="006C0E5C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6C0E5C" w:rsidRPr="00C503F9" w:rsidRDefault="006C0E5C" w:rsidP="006C0E5C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13756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79"/>
        <w:gridCol w:w="2268"/>
        <w:gridCol w:w="2268"/>
        <w:gridCol w:w="2268"/>
      </w:tblGrid>
      <w:tr w:rsidR="006C0E5C" w:rsidRPr="00C503F9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6C0E5C" w:rsidRPr="00676141" w:rsidRDefault="006C0E5C" w:rsidP="00316334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6C0E5C" w:rsidRPr="00676141" w:rsidRDefault="006C0E5C" w:rsidP="00316334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6C0E5C" w:rsidRPr="00C503F9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6C0E5C" w:rsidRPr="00C503F9" w:rsidTr="00316334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C0E5C" w:rsidRPr="00676141" w:rsidRDefault="006C0E5C" w:rsidP="00316334">
            <w:pPr>
              <w:pStyle w:val="TableParagraph"/>
              <w:spacing w:before="1"/>
              <w:ind w:left="364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12. Organizm</w:t>
            </w:r>
          </w:p>
          <w:p w:rsidR="006C0E5C" w:rsidRPr="00676141" w:rsidRDefault="006C0E5C" w:rsidP="00316334">
            <w:pPr>
              <w:spacing w:line="206" w:lineRule="exact"/>
              <w:ind w:left="31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środowisko</w:t>
            </w:r>
          </w:p>
          <w:p w:rsidR="006C0E5C" w:rsidRPr="00676141" w:rsidRDefault="006C0E5C" w:rsidP="00316334">
            <w:pPr>
              <w:pStyle w:val="TableParagraph"/>
              <w:spacing w:before="61" w:line="235" w:lineRule="auto"/>
              <w:ind w:left="306" w:right="19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90"/>
              </w:numPr>
              <w:tabs>
                <w:tab w:val="left" w:pos="227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czym zajmuje się ekologia</w:t>
            </w:r>
          </w:p>
          <w:p w:rsidR="006C0E5C" w:rsidRPr="00676141" w:rsidRDefault="006C0E5C" w:rsidP="00316334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ograniczające występowanie gatunków w różnych środowiskach</w:t>
            </w:r>
          </w:p>
          <w:p w:rsidR="006C0E5C" w:rsidRPr="00676141" w:rsidRDefault="006C0E5C" w:rsidP="00316334">
            <w:pPr>
              <w:numPr>
                <w:ilvl w:val="0"/>
                <w:numId w:val="90"/>
              </w:numPr>
              <w:tabs>
                <w:tab w:val="left" w:pos="227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formy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morfologiczne porostów wykorzystywane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 w skali porostowej</w:t>
            </w:r>
          </w:p>
          <w:p w:rsidR="006C0E5C" w:rsidRPr="00676141" w:rsidRDefault="006C0E5C" w:rsidP="00316334">
            <w:pPr>
              <w:pStyle w:val="TableParagraph"/>
              <w:spacing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91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identyfikuje siedlisko wybranego gatunku</w:t>
            </w:r>
          </w:p>
          <w:p w:rsidR="006C0E5C" w:rsidRPr="00676141" w:rsidRDefault="006C0E5C" w:rsidP="00316334">
            <w:pPr>
              <w:numPr>
                <w:ilvl w:val="0"/>
                <w:numId w:val="91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omawia, czym jest nisza ekologiczna organizmu</w:t>
            </w:r>
          </w:p>
          <w:p w:rsidR="006C0E5C" w:rsidRPr="00676141" w:rsidRDefault="006C0E5C" w:rsidP="00316334">
            <w:pPr>
              <w:numPr>
                <w:ilvl w:val="0"/>
                <w:numId w:val="91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wyjaśnia, do czego służy skala porostowa</w:t>
            </w:r>
          </w:p>
          <w:p w:rsidR="006C0E5C" w:rsidRPr="00676141" w:rsidRDefault="006C0E5C" w:rsidP="00316334">
            <w:pPr>
              <w:pStyle w:val="TableParagraph"/>
              <w:spacing w:line="235" w:lineRule="auto"/>
              <w:ind w:right="27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69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rozróżnia siedlisko i niszę ekologiczną</w:t>
            </w:r>
          </w:p>
          <w:p w:rsidR="006C0E5C" w:rsidRPr="00676141" w:rsidRDefault="006C0E5C" w:rsidP="00316334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1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określa wpływ wybranych czynników środowiska na funkcjonowanie organizmów</w:t>
            </w:r>
          </w:p>
          <w:p w:rsidR="006C0E5C" w:rsidRPr="00676141" w:rsidRDefault="006C0E5C" w:rsidP="00316334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3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wykazuje związek między zakresem tolerancji</w:t>
            </w:r>
          </w:p>
          <w:p w:rsidR="006C0E5C" w:rsidRPr="00676141" w:rsidRDefault="006C0E5C" w:rsidP="00316334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a stosowaniem skali porostowej</w:t>
            </w:r>
          </w:p>
          <w:p w:rsidR="006C0E5C" w:rsidRPr="00676141" w:rsidRDefault="006C0E5C" w:rsidP="00316334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odczytuje z wykresu dane dotyczące zakresu tolerancji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68"/>
              </w:tabs>
              <w:spacing w:line="230" w:lineRule="auto"/>
              <w:ind w:left="5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3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czynnikami środowiska</w:t>
            </w:r>
          </w:p>
          <w:p w:rsidR="006C0E5C" w:rsidRPr="00676141" w:rsidRDefault="006C0E5C" w:rsidP="00316334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występującymi w nim organizmami</w:t>
            </w:r>
          </w:p>
          <w:p w:rsidR="006C0E5C" w:rsidRPr="00676141" w:rsidRDefault="006C0E5C" w:rsidP="00316334">
            <w:pPr>
              <w:numPr>
                <w:ilvl w:val="0"/>
                <w:numId w:val="3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na ilustracji formy morfologiczne porostów wykorzystywane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skali porostowej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38"/>
              </w:numPr>
              <w:tabs>
                <w:tab w:val="left" w:pos="227"/>
              </w:tabs>
              <w:spacing w:before="65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wykres przedstawiający zakres tolerancji ekologicznej danego gatunku</w:t>
            </w:r>
          </w:p>
          <w:p w:rsidR="006C0E5C" w:rsidRPr="00676141" w:rsidRDefault="006C0E5C" w:rsidP="00316334">
            <w:pPr>
              <w:numPr>
                <w:ilvl w:val="0"/>
                <w:numId w:val="38"/>
              </w:numPr>
              <w:tabs>
                <w:tab w:val="left" w:pos="227"/>
              </w:tabs>
              <w:spacing w:before="3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praktycznie wykorzystuje skalę porostową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0E5C" w:rsidRPr="00C503F9" w:rsidTr="00316334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spacing w:before="67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13. Cechy populacji</w:t>
            </w:r>
          </w:p>
          <w:p w:rsidR="006C0E5C" w:rsidRPr="00676141" w:rsidRDefault="006C0E5C" w:rsidP="00316334">
            <w:pPr>
              <w:pStyle w:val="TableParagraph"/>
              <w:spacing w:before="59" w:line="235" w:lineRule="auto"/>
              <w:ind w:left="306" w:right="297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37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populacja</w:t>
            </w:r>
          </w:p>
          <w:p w:rsidR="006C0E5C" w:rsidRPr="00676141" w:rsidRDefault="006C0E5C" w:rsidP="00316334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gatunek</w:t>
            </w:r>
          </w:p>
          <w:p w:rsidR="006C0E5C" w:rsidRPr="00676141" w:rsidRDefault="006C0E5C" w:rsidP="00316334">
            <w:pPr>
              <w:numPr>
                <w:ilvl w:val="0"/>
                <w:numId w:val="3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wylicza cechy populacji</w:t>
            </w:r>
          </w:p>
          <w:p w:rsidR="006C0E5C" w:rsidRPr="00676141" w:rsidRDefault="006C0E5C" w:rsidP="00316334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typy rozmieszczenia osobników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populacji</w:t>
            </w:r>
          </w:p>
          <w:p w:rsidR="006C0E5C" w:rsidRPr="00676141" w:rsidRDefault="006C0E5C" w:rsidP="00316334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wady i zalety życia organizmów w grupie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before="3" w:line="235" w:lineRule="auto"/>
              <w:ind w:right="1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3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zależność między definicją populacji i gatunku</w:t>
            </w:r>
          </w:p>
          <w:p w:rsidR="006C0E5C" w:rsidRPr="00676141" w:rsidRDefault="006C0E5C" w:rsidP="00316334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zwierząt żyjących w stadzie</w:t>
            </w:r>
          </w:p>
          <w:p w:rsidR="006C0E5C" w:rsidRPr="00676141" w:rsidRDefault="006C0E5C" w:rsidP="00316334">
            <w:pPr>
              <w:numPr>
                <w:ilvl w:val="0"/>
                <w:numId w:val="3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przyczyny migracji</w:t>
            </w:r>
          </w:p>
          <w:p w:rsidR="006C0E5C" w:rsidRPr="00676141" w:rsidRDefault="006C0E5C" w:rsidP="00316334">
            <w:pPr>
              <w:numPr>
                <w:ilvl w:val="0"/>
                <w:numId w:val="36"/>
              </w:numPr>
              <w:tabs>
                <w:tab w:val="left" w:pos="227"/>
              </w:tabs>
              <w:spacing w:before="1" w:line="235" w:lineRule="auto"/>
              <w:ind w:right="17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przedstawia, jakie dane można odczytać z piramidy wiekowej populacji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before="2" w:line="235" w:lineRule="auto"/>
              <w:ind w:right="31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populacje różnych gatunków</w:t>
            </w:r>
          </w:p>
          <w:p w:rsidR="006C0E5C" w:rsidRPr="00676141" w:rsidRDefault="006C0E5C" w:rsidP="00316334">
            <w:pPr>
              <w:numPr>
                <w:ilvl w:val="0"/>
                <w:numId w:val="3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wpływ migracji na liczebność populacji</w:t>
            </w:r>
          </w:p>
          <w:p w:rsidR="006C0E5C" w:rsidRPr="00676141" w:rsidRDefault="006C0E5C" w:rsidP="00316334">
            <w:pPr>
              <w:numPr>
                <w:ilvl w:val="0"/>
                <w:numId w:val="3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cech populacji na jej liczebność</w:t>
            </w:r>
          </w:p>
          <w:p w:rsidR="006C0E5C" w:rsidRPr="00676141" w:rsidRDefault="006C0E5C" w:rsidP="00316334">
            <w:pPr>
              <w:numPr>
                <w:ilvl w:val="0"/>
                <w:numId w:val="35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odczytuje dane z piramidy wiekowej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before="3" w:line="235" w:lineRule="auto"/>
              <w:ind w:left="220" w:right="11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liczebnością populacji a jej zagęszczeniem</w:t>
            </w:r>
          </w:p>
          <w:p w:rsidR="006C0E5C" w:rsidRPr="00676141" w:rsidRDefault="006C0E5C" w:rsidP="00316334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różne typy rozmieszczenia osobników w populacji</w:t>
            </w:r>
          </w:p>
          <w:p w:rsidR="006C0E5C" w:rsidRPr="00676141" w:rsidRDefault="006C0E5C" w:rsidP="00316334">
            <w:pPr>
              <w:tabs>
                <w:tab w:val="left" w:pos="2268"/>
              </w:tabs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podaje ich przykłady</w:t>
            </w:r>
          </w:p>
          <w:p w:rsidR="006C0E5C" w:rsidRPr="00676141" w:rsidRDefault="006C0E5C" w:rsidP="00316334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zależność między strukturą płciową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liczebnością populacji</w:t>
            </w:r>
          </w:p>
          <w:p w:rsidR="006C0E5C" w:rsidRPr="00676141" w:rsidRDefault="006C0E5C" w:rsidP="00316334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grupy wiekowe w piramidach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before="1" w:line="235" w:lineRule="auto"/>
              <w:ind w:right="2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93"/>
              </w:numPr>
              <w:tabs>
                <w:tab w:val="left" w:pos="227"/>
              </w:tabs>
              <w:spacing w:before="70" w:line="235" w:lineRule="auto"/>
              <w:ind w:right="34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przeprowadza w terenie obliczanie zagęszczenia wybranego gatunku</w:t>
            </w:r>
          </w:p>
          <w:p w:rsidR="006C0E5C" w:rsidRPr="00676141" w:rsidRDefault="006C0E5C" w:rsidP="00316334">
            <w:pPr>
              <w:numPr>
                <w:ilvl w:val="0"/>
                <w:numId w:val="93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losy populacji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podstawie jej piramidy wiekowej</w:t>
            </w:r>
          </w:p>
          <w:p w:rsidR="006C0E5C" w:rsidRPr="00676141" w:rsidRDefault="006C0E5C" w:rsidP="00316334">
            <w:pPr>
              <w:pStyle w:val="TableParagraph"/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C0E5C" w:rsidRPr="00C503F9" w:rsidRDefault="006C0E5C" w:rsidP="006C0E5C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6C0E5C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C0E5C" w:rsidRPr="00C503F9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6C0E5C" w:rsidRPr="00676141" w:rsidRDefault="006C0E5C" w:rsidP="00316334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6C0E5C" w:rsidRPr="00676141" w:rsidRDefault="006C0E5C" w:rsidP="00316334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6C0E5C" w:rsidRPr="00C503F9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6C0E5C" w:rsidRPr="00C503F9" w:rsidTr="00316334">
        <w:trPr>
          <w:trHeight w:val="2287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C0E5C" w:rsidRPr="00676141" w:rsidRDefault="006C0E5C" w:rsidP="00316334">
            <w:pPr>
              <w:pStyle w:val="TableParagraph"/>
              <w:spacing w:before="1"/>
              <w:ind w:left="3652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14. Konkurencja</w:t>
            </w:r>
          </w:p>
          <w:p w:rsidR="006C0E5C" w:rsidRPr="00676141" w:rsidRDefault="006C0E5C" w:rsidP="00316334">
            <w:pPr>
              <w:pStyle w:val="TableParagraph"/>
              <w:spacing w:before="61" w:line="235" w:lineRule="auto"/>
              <w:ind w:left="306" w:right="4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33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zależności międzygatunkowe</w:t>
            </w:r>
          </w:p>
          <w:p w:rsidR="006C0E5C" w:rsidRPr="00676141" w:rsidRDefault="006C0E5C" w:rsidP="00316334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 xml:space="preserve">zasoby,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które konkurują organizmy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1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konkurencja</w:t>
            </w:r>
          </w:p>
          <w:p w:rsidR="006C0E5C" w:rsidRPr="00676141" w:rsidRDefault="006C0E5C" w:rsidP="00316334">
            <w:pPr>
              <w:numPr>
                <w:ilvl w:val="0"/>
                <w:numId w:val="32"/>
              </w:numPr>
              <w:tabs>
                <w:tab w:val="left" w:pos="227"/>
              </w:tabs>
              <w:spacing w:before="2" w:line="235" w:lineRule="auto"/>
              <w:ind w:right="8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rodzaje konkurencji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9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zależności między organizmami, zaznacza, który gatunek odnosi korzyści, a który – straty</w:t>
            </w:r>
          </w:p>
          <w:p w:rsidR="006C0E5C" w:rsidRPr="00676141" w:rsidRDefault="006C0E5C" w:rsidP="00316334">
            <w:pPr>
              <w:numPr>
                <w:ilvl w:val="0"/>
                <w:numId w:val="94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konkurencję wewnątrzgatunkową</w:t>
            </w:r>
          </w:p>
          <w:p w:rsidR="006C0E5C" w:rsidRPr="00676141" w:rsidRDefault="006C0E5C" w:rsidP="00316334">
            <w:pPr>
              <w:spacing w:before="2" w:line="235" w:lineRule="auto"/>
              <w:ind w:left="225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konkurencją</w:t>
            </w:r>
          </w:p>
          <w:p w:rsidR="006C0E5C" w:rsidRPr="00676141" w:rsidRDefault="006C0E5C" w:rsidP="00316334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międzygatunkową</w:t>
            </w:r>
          </w:p>
          <w:p w:rsidR="006C0E5C" w:rsidRPr="00676141" w:rsidRDefault="006C0E5C" w:rsidP="00316334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1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przyczyny i skutki konkurencji międzygatunkowej</w:t>
            </w:r>
          </w:p>
          <w:p w:rsidR="006C0E5C" w:rsidRPr="00676141" w:rsidRDefault="006C0E5C" w:rsidP="00316334">
            <w:pPr>
              <w:spacing w:line="205" w:lineRule="exact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wewnątrzgatunkowej</w:t>
            </w:r>
          </w:p>
          <w:p w:rsidR="006C0E5C" w:rsidRPr="00676141" w:rsidRDefault="006C0E5C" w:rsidP="00316334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zasobami środowiska</w:t>
            </w:r>
          </w:p>
          <w:p w:rsidR="006C0E5C" w:rsidRPr="00676141" w:rsidRDefault="006C0E5C" w:rsidP="00316334">
            <w:pPr>
              <w:spacing w:before="1" w:line="235" w:lineRule="auto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intensywnością konkurencji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before="3" w:line="235" w:lineRule="auto"/>
              <w:ind w:right="1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3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uzasadnia, wykorzystując wiedzę z ewolucjonizmu,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że konkurencja jest czynnikiem doboru naturalnego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before="3" w:line="235" w:lineRule="auto"/>
              <w:ind w:right="4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0E5C" w:rsidRPr="00C503F9" w:rsidTr="00316334">
        <w:trPr>
          <w:trHeight w:val="3241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spacing w:before="65" w:line="235" w:lineRule="auto"/>
              <w:ind w:left="313" w:right="39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15. Drapieżnictwo. Roślinożerność</w:t>
            </w:r>
          </w:p>
          <w:p w:rsidR="006C0E5C" w:rsidRPr="00676141" w:rsidRDefault="006C0E5C" w:rsidP="00316334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30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roślinożerców</w:t>
            </w:r>
          </w:p>
          <w:p w:rsidR="006C0E5C" w:rsidRPr="00676141" w:rsidRDefault="006C0E5C" w:rsidP="00316334">
            <w:pPr>
              <w:numPr>
                <w:ilvl w:val="0"/>
                <w:numId w:val="30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drapieżników i ich ofiar</w:t>
            </w:r>
          </w:p>
          <w:p w:rsidR="006C0E5C" w:rsidRPr="00676141" w:rsidRDefault="006C0E5C" w:rsidP="00316334">
            <w:pPr>
              <w:numPr>
                <w:ilvl w:val="0"/>
                <w:numId w:val="30"/>
              </w:numPr>
              <w:tabs>
                <w:tab w:val="left" w:pos="226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przystosowania organizmów do drapieżnictwa</w:t>
            </w:r>
          </w:p>
          <w:p w:rsidR="006C0E5C" w:rsidRPr="00676141" w:rsidRDefault="006C0E5C" w:rsidP="00316334">
            <w:pPr>
              <w:numPr>
                <w:ilvl w:val="0"/>
                <w:numId w:val="30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roślin drapieżnych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19"/>
              </w:tabs>
              <w:spacing w:line="235" w:lineRule="auto"/>
              <w:ind w:left="218" w:right="6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96"/>
              </w:numPr>
              <w:tabs>
                <w:tab w:val="left" w:pos="226"/>
              </w:tabs>
              <w:spacing w:before="65" w:line="235" w:lineRule="auto"/>
              <w:ind w:right="10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znaczenie roślinożerców w przyrodzie</w:t>
            </w:r>
          </w:p>
          <w:p w:rsidR="006C0E5C" w:rsidRPr="00676141" w:rsidRDefault="006C0E5C" w:rsidP="00316334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adaptacje roślinożerców do zjadania pokarmu roślinnego</w:t>
            </w:r>
          </w:p>
          <w:p w:rsidR="006C0E5C" w:rsidRPr="00676141" w:rsidRDefault="006C0E5C" w:rsidP="00316334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na wybranych przykładach, na czym polega drapieżnictwo</w:t>
            </w:r>
          </w:p>
          <w:p w:rsidR="006C0E5C" w:rsidRPr="00676141" w:rsidRDefault="006C0E5C" w:rsidP="00316334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charakterystyczne cechy drapieżników i ich ofiar</w:t>
            </w:r>
          </w:p>
          <w:p w:rsidR="006C0E5C" w:rsidRPr="00676141" w:rsidRDefault="006C0E5C" w:rsidP="00316334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w jaki sposób rośliny i roślinożercy wzajemnie regulują swoją liczebność</w:t>
            </w:r>
          </w:p>
          <w:p w:rsidR="006C0E5C" w:rsidRPr="00676141" w:rsidRDefault="006C0E5C" w:rsidP="00316334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różne strategie polowań stosowanych przez drapieżniki</w:t>
            </w:r>
          </w:p>
          <w:p w:rsidR="006C0E5C" w:rsidRPr="00676141" w:rsidRDefault="006C0E5C" w:rsidP="00316334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opisuje sposoby obrony organizmów przed drapieżnikami</w:t>
            </w:r>
          </w:p>
          <w:p w:rsidR="006C0E5C" w:rsidRPr="00676141" w:rsidRDefault="006C0E5C" w:rsidP="00316334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przystosowania rośliny drapieżnej do zdobywania pokarmu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line="235" w:lineRule="auto"/>
              <w:ind w:left="220" w:right="13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97"/>
              </w:numPr>
              <w:tabs>
                <w:tab w:val="left" w:pos="226"/>
              </w:tabs>
              <w:spacing w:before="65" w:line="235" w:lineRule="auto"/>
              <w:ind w:right="-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drapieżników i roślinożerców w środowisku</w:t>
            </w:r>
          </w:p>
          <w:p w:rsidR="006C0E5C" w:rsidRPr="00676141" w:rsidRDefault="006C0E5C" w:rsidP="00316334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adaptacje drapieżników</w:t>
            </w:r>
          </w:p>
          <w:p w:rsidR="006C0E5C" w:rsidRPr="00676141" w:rsidRDefault="006C0E5C" w:rsidP="00316334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roślinożerców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zdobywania pokarmu</w:t>
            </w:r>
          </w:p>
          <w:p w:rsidR="006C0E5C" w:rsidRPr="00676141" w:rsidRDefault="006C0E5C" w:rsidP="00316334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ind w:right="25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rolę drapieżników w przyrodzie jako</w:t>
            </w:r>
          </w:p>
          <w:p w:rsidR="006C0E5C" w:rsidRPr="00676141" w:rsidRDefault="006C0E5C" w:rsidP="00316334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regulatorów liczebności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ofiar</w:t>
            </w:r>
          </w:p>
          <w:p w:rsidR="006C0E5C" w:rsidRPr="00676141" w:rsidRDefault="006C0E5C" w:rsidP="00316334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sposoby obrony roślin przed zjadaniem</w:t>
            </w:r>
          </w:p>
          <w:p w:rsidR="006C0E5C" w:rsidRPr="00676141" w:rsidRDefault="006C0E5C" w:rsidP="00316334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2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liczebnością populacji drapieżników a liczebnością populacji ich ofiar</w:t>
            </w:r>
          </w:p>
          <w:p w:rsidR="006C0E5C" w:rsidRPr="00676141" w:rsidRDefault="006C0E5C" w:rsidP="00316334">
            <w:pPr>
              <w:numPr>
                <w:ilvl w:val="0"/>
                <w:numId w:val="28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drapieżnictwa i wskazuje metody zdobywania pokarmu przez rośliny drapieżne</w:t>
            </w:r>
          </w:p>
          <w:p w:rsidR="006C0E5C" w:rsidRPr="00676141" w:rsidRDefault="006C0E5C" w:rsidP="00316334">
            <w:pPr>
              <w:numPr>
                <w:ilvl w:val="0"/>
                <w:numId w:val="28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korzyści dla roślin płynące z roślinożerności</w:t>
            </w:r>
          </w:p>
          <w:p w:rsidR="006C0E5C" w:rsidRPr="00676141" w:rsidRDefault="006C0E5C" w:rsidP="00316334">
            <w:pPr>
              <w:numPr>
                <w:ilvl w:val="0"/>
                <w:numId w:val="28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przedstawia pozytywne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negatywne skutki roślinożerności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line="235" w:lineRule="auto"/>
              <w:ind w:left="220" w:right="5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0E5C" w:rsidRPr="00C503F9" w:rsidTr="00316334">
        <w:trPr>
          <w:trHeight w:val="2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16. Pasożytnictwo</w:t>
            </w:r>
          </w:p>
          <w:p w:rsidR="006C0E5C" w:rsidRPr="00676141" w:rsidRDefault="006C0E5C" w:rsidP="00316334">
            <w:pPr>
              <w:pStyle w:val="TableParagraph"/>
              <w:spacing w:before="61" w:line="235" w:lineRule="auto"/>
              <w:ind w:left="309" w:right="1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pasożytów zewnętrznych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wewnętrznych</w:t>
            </w:r>
          </w:p>
          <w:p w:rsidR="006C0E5C" w:rsidRPr="00676141" w:rsidRDefault="006C0E5C" w:rsidP="00316334">
            <w:pPr>
              <w:numPr>
                <w:ilvl w:val="0"/>
                <w:numId w:val="27"/>
              </w:numPr>
              <w:tabs>
                <w:tab w:val="left" w:pos="226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pasożytnictwa u roślin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before="3" w:line="235" w:lineRule="auto"/>
              <w:ind w:right="20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26"/>
              </w:numPr>
              <w:tabs>
                <w:tab w:val="left" w:pos="225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pasożytnictwo</w:t>
            </w:r>
          </w:p>
          <w:p w:rsidR="006C0E5C" w:rsidRPr="00676141" w:rsidRDefault="006C0E5C" w:rsidP="00316334">
            <w:pPr>
              <w:numPr>
                <w:ilvl w:val="0"/>
                <w:numId w:val="26"/>
              </w:numPr>
              <w:tabs>
                <w:tab w:val="left" w:pos="225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pasożyty na zewnętrzne i wewnętrzne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before="2" w:line="235" w:lineRule="auto"/>
              <w:ind w:right="1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25"/>
              </w:numPr>
              <w:tabs>
                <w:tab w:val="left" w:pos="225"/>
              </w:tabs>
              <w:spacing w:before="65" w:line="235" w:lineRule="auto"/>
              <w:ind w:right="8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przystosowania organizmów do pasożytniczego trybu życia</w:t>
            </w:r>
          </w:p>
          <w:p w:rsidR="006C0E5C" w:rsidRPr="00676141" w:rsidRDefault="006C0E5C" w:rsidP="00316334">
            <w:pPr>
              <w:numPr>
                <w:ilvl w:val="0"/>
                <w:numId w:val="25"/>
              </w:numPr>
              <w:tabs>
                <w:tab w:val="left" w:pos="225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pasożytnictwo u roślin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1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98"/>
              </w:numPr>
              <w:tabs>
                <w:tab w:val="left" w:pos="225"/>
              </w:tabs>
              <w:spacing w:before="65" w:line="235" w:lineRule="auto"/>
              <w:ind w:right="1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pasożytnictwa w przyrodzie</w:t>
            </w:r>
          </w:p>
          <w:p w:rsidR="006C0E5C" w:rsidRPr="00676141" w:rsidRDefault="006C0E5C" w:rsidP="00316334">
            <w:pPr>
              <w:numPr>
                <w:ilvl w:val="0"/>
                <w:numId w:val="98"/>
              </w:numPr>
              <w:tabs>
                <w:tab w:val="left" w:pos="225"/>
              </w:tabs>
              <w:spacing w:before="2" w:line="235" w:lineRule="auto"/>
              <w:ind w:right="3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przystosowania roślin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pasożytniczego trybu życia</w:t>
            </w:r>
          </w:p>
          <w:p w:rsidR="006C0E5C" w:rsidRPr="00676141" w:rsidRDefault="006C0E5C" w:rsidP="00316334">
            <w:pPr>
              <w:pStyle w:val="TableParagraph"/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24"/>
              </w:numPr>
              <w:tabs>
                <w:tab w:val="left" w:pos="225"/>
              </w:tabs>
              <w:spacing w:before="65" w:line="235" w:lineRule="auto"/>
              <w:ind w:right="16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pasożytnictwa w regulacji zagęszczenia populacji ofiar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3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C0E5C" w:rsidRPr="00C503F9" w:rsidRDefault="006C0E5C" w:rsidP="006C0E5C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6C0E5C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6C0E5C" w:rsidRPr="00C503F9" w:rsidRDefault="006C0E5C" w:rsidP="006C0E5C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6C0E5C" w:rsidRPr="00C503F9" w:rsidRDefault="006C0E5C" w:rsidP="006C0E5C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6C0E5C" w:rsidRPr="00C503F9" w:rsidRDefault="006C0E5C" w:rsidP="006C0E5C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6C0E5C" w:rsidRPr="00C503F9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6C0E5C" w:rsidRPr="00676141" w:rsidRDefault="006C0E5C" w:rsidP="00316334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6C0E5C" w:rsidRPr="00676141" w:rsidRDefault="006C0E5C" w:rsidP="00316334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6C0E5C" w:rsidRPr="00C503F9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6C0E5C" w:rsidRPr="00C503F9" w:rsidTr="00316334">
        <w:trPr>
          <w:trHeight w:val="2552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6C0E5C" w:rsidRPr="00676141" w:rsidRDefault="006C0E5C" w:rsidP="00316334">
            <w:pPr>
              <w:pStyle w:val="TableParagraph"/>
              <w:spacing w:before="1"/>
              <w:ind w:left="374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spacing w:before="70" w:line="235" w:lineRule="auto"/>
              <w:ind w:left="314" w:right="110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17. Nieantagonistyczne zależności między gatunkami</w:t>
            </w:r>
          </w:p>
          <w:p w:rsidR="006C0E5C" w:rsidRPr="00676141" w:rsidRDefault="006C0E5C" w:rsidP="00316334">
            <w:pPr>
              <w:pStyle w:val="TableParagraph"/>
              <w:spacing w:before="57"/>
              <w:ind w:left="5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nieantagonistyczne zależności międzygatunkowe</w:t>
            </w:r>
          </w:p>
          <w:p w:rsidR="006C0E5C" w:rsidRPr="00676141" w:rsidRDefault="006C0E5C" w:rsidP="00316334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organizmów, które łączy zależność nieantagonistyczna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24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22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współpracy między gatunkami</w:t>
            </w:r>
          </w:p>
          <w:p w:rsidR="006C0E5C" w:rsidRPr="00676141" w:rsidRDefault="006C0E5C" w:rsidP="00316334">
            <w:pPr>
              <w:numPr>
                <w:ilvl w:val="0"/>
                <w:numId w:val="22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pojęcia</w:t>
            </w:r>
          </w:p>
          <w:p w:rsidR="006C0E5C" w:rsidRPr="00676141" w:rsidRDefault="006C0E5C" w:rsidP="00316334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komensalizm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mutualizm</w:t>
            </w:r>
          </w:p>
          <w:p w:rsidR="006C0E5C" w:rsidRPr="00676141" w:rsidRDefault="006C0E5C" w:rsidP="00316334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34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korzeni roślin motylkowych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34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21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komensalizmem</w:t>
            </w:r>
          </w:p>
          <w:p w:rsidR="006C0E5C" w:rsidRPr="00676141" w:rsidRDefault="006C0E5C" w:rsidP="00316334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mutualizmem</w:t>
            </w:r>
          </w:p>
          <w:p w:rsidR="006C0E5C" w:rsidRPr="00676141" w:rsidRDefault="006C0E5C" w:rsidP="00316334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grzyba i glonu w plesze porostu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line="235" w:lineRule="auto"/>
              <w:ind w:left="220" w:right="22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99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występowania nieantagonistycznych relacji między organizmami różnych gatunków</w:t>
            </w:r>
          </w:p>
          <w:p w:rsidR="006C0E5C" w:rsidRPr="00676141" w:rsidRDefault="006C0E5C" w:rsidP="00316334">
            <w:pPr>
              <w:numPr>
                <w:ilvl w:val="0"/>
                <w:numId w:val="99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relacje między rośliną motylkową</w:t>
            </w:r>
          </w:p>
          <w:p w:rsidR="006C0E5C" w:rsidRPr="00676141" w:rsidRDefault="006C0E5C" w:rsidP="00316334">
            <w:pPr>
              <w:pStyle w:val="TableParagraph"/>
              <w:spacing w:line="206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bakterii azotowych występujących w glebie</w:t>
            </w:r>
          </w:p>
          <w:p w:rsidR="006C0E5C" w:rsidRPr="00676141" w:rsidRDefault="006C0E5C" w:rsidP="00316334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jakie praktyczne znaczenie ma wiedza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mikoryzie</w:t>
            </w:r>
          </w:p>
          <w:p w:rsidR="006C0E5C" w:rsidRPr="00676141" w:rsidRDefault="006C0E5C" w:rsidP="00316334">
            <w:pPr>
              <w:pStyle w:val="TableParagraph"/>
              <w:spacing w:line="204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0E5C" w:rsidRPr="00C503F9" w:rsidTr="00316334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6C0E5C" w:rsidRPr="00676141" w:rsidRDefault="006C0E5C" w:rsidP="00316334">
            <w:pPr>
              <w:spacing w:before="65" w:line="235" w:lineRule="auto"/>
              <w:ind w:left="313" w:right="66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18. Czym jest ekosystem?</w:t>
            </w:r>
          </w:p>
          <w:p w:rsidR="006C0E5C" w:rsidRPr="00676141" w:rsidRDefault="006C0E5C" w:rsidP="00316334">
            <w:pPr>
              <w:pStyle w:val="TableParagraph"/>
              <w:spacing w:line="206" w:lineRule="exact"/>
              <w:ind w:left="3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20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przykładowe ekosystemy</w:t>
            </w:r>
          </w:p>
          <w:p w:rsidR="006C0E5C" w:rsidRPr="00676141" w:rsidRDefault="006C0E5C" w:rsidP="00316334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składniki biotopu i biocenozy</w:t>
            </w:r>
          </w:p>
          <w:p w:rsidR="006C0E5C" w:rsidRPr="00676141" w:rsidRDefault="006C0E5C" w:rsidP="00316334">
            <w:pPr>
              <w:numPr>
                <w:ilvl w:val="0"/>
                <w:numId w:val="20"/>
              </w:numPr>
              <w:tabs>
                <w:tab w:val="left" w:pos="227"/>
              </w:tabs>
              <w:spacing w:before="1" w:line="235" w:lineRule="auto"/>
              <w:ind w:right="53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ekosystemy sztuczne i naturalne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9"/>
              </w:numPr>
              <w:tabs>
                <w:tab w:val="left" w:pos="227"/>
              </w:tabs>
              <w:spacing w:before="65" w:line="235" w:lineRule="auto"/>
              <w:ind w:right="1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elementy biotopu i biocenozy wybranego ekosystemu</w:t>
            </w:r>
          </w:p>
          <w:p w:rsidR="006C0E5C" w:rsidRPr="00676141" w:rsidRDefault="006C0E5C" w:rsidP="00316334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omawia, do czego człowiek wykorzystuje ekosystemy</w:t>
            </w:r>
          </w:p>
          <w:p w:rsidR="006C0E5C" w:rsidRPr="00676141" w:rsidRDefault="006C0E5C" w:rsidP="00316334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przemiany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ekosystemach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01"/>
              </w:numPr>
              <w:tabs>
                <w:tab w:val="left" w:pos="226"/>
              </w:tabs>
              <w:spacing w:before="65" w:line="235" w:lineRule="auto"/>
              <w:ind w:right="2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ekosystemami naturalnymi a sztucznymi</w:t>
            </w:r>
          </w:p>
          <w:p w:rsidR="006C0E5C" w:rsidRPr="00676141" w:rsidRDefault="006C0E5C" w:rsidP="00316334">
            <w:pPr>
              <w:numPr>
                <w:ilvl w:val="0"/>
                <w:numId w:val="101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przebieg sukcesji pierwotnej i wtórnej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6C0E5C" w:rsidRPr="00676141" w:rsidRDefault="006C0E5C" w:rsidP="00316334">
            <w:pPr>
              <w:pStyle w:val="TableParagraph"/>
              <w:spacing w:before="1" w:line="235" w:lineRule="auto"/>
              <w:ind w:left="220" w:right="1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charakteryzuje różnicę między sukcesją pierwotną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wtórną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line="235" w:lineRule="auto"/>
              <w:ind w:left="220" w:right="19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biotopem a biocenozą</w:t>
            </w:r>
          </w:p>
          <w:p w:rsidR="006C0E5C" w:rsidRPr="00676141" w:rsidRDefault="006C0E5C" w:rsidP="00316334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terenie miejsce zachodzenia sukcesji wtórnej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0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0E5C" w:rsidRPr="00C503F9" w:rsidTr="00316334">
        <w:trPr>
          <w:trHeight w:val="189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spacing w:before="65" w:line="235" w:lineRule="auto"/>
              <w:ind w:left="313" w:right="6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19. Zależności pokarmowe</w:t>
            </w:r>
          </w:p>
          <w:p w:rsidR="006C0E5C" w:rsidRPr="00676141" w:rsidRDefault="006C0E5C" w:rsidP="00316334">
            <w:pPr>
              <w:pStyle w:val="TableParagraph"/>
              <w:spacing w:before="61" w:line="235" w:lineRule="auto"/>
              <w:ind w:left="305" w:right="239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02"/>
              </w:numPr>
              <w:tabs>
                <w:tab w:val="left" w:pos="226"/>
              </w:tabs>
              <w:spacing w:before="65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ogniw łańcucha pokarmowego</w:t>
            </w:r>
          </w:p>
          <w:p w:rsidR="006C0E5C" w:rsidRPr="00676141" w:rsidRDefault="006C0E5C" w:rsidP="00316334">
            <w:pPr>
              <w:numPr>
                <w:ilvl w:val="0"/>
                <w:numId w:val="102"/>
              </w:numPr>
              <w:tabs>
                <w:tab w:val="left" w:pos="226"/>
              </w:tabs>
              <w:spacing w:before="2" w:line="235" w:lineRule="auto"/>
              <w:ind w:right="23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przyporządkowuje znane organizmy poszczególnym ogniwom łańcucha pokarmowego</w:t>
            </w:r>
          </w:p>
          <w:p w:rsidR="006C0E5C" w:rsidRPr="00676141" w:rsidRDefault="006C0E5C" w:rsidP="00316334">
            <w:pPr>
              <w:numPr>
                <w:ilvl w:val="0"/>
                <w:numId w:val="102"/>
              </w:numPr>
              <w:tabs>
                <w:tab w:val="left" w:pos="226"/>
              </w:tabs>
              <w:spacing w:before="3" w:line="235" w:lineRule="auto"/>
              <w:ind w:right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rysuje schematy prostych łańcuchów pokarmowych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wybranych ekosystemach</w:t>
            </w:r>
          </w:p>
          <w:p w:rsidR="006C0E5C" w:rsidRPr="00676141" w:rsidRDefault="006C0E5C" w:rsidP="00316334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0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istnienia łańcuchów pokarmowych</w:t>
            </w:r>
          </w:p>
          <w:p w:rsidR="006C0E5C" w:rsidRPr="00676141" w:rsidRDefault="006C0E5C" w:rsidP="00316334">
            <w:pPr>
              <w:numPr>
                <w:ilvl w:val="0"/>
                <w:numId w:val="10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różnice między producentami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konsumentami</w:t>
            </w:r>
          </w:p>
          <w:p w:rsidR="006C0E5C" w:rsidRPr="00676141" w:rsidRDefault="006C0E5C" w:rsidP="00316334">
            <w:pPr>
              <w:numPr>
                <w:ilvl w:val="0"/>
                <w:numId w:val="10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rysuje schemat prostej sieci pokarmowej</w:t>
            </w:r>
          </w:p>
          <w:p w:rsidR="006C0E5C" w:rsidRPr="00676141" w:rsidRDefault="006C0E5C" w:rsidP="00316334">
            <w:pPr>
              <w:pStyle w:val="TableParagraph"/>
              <w:spacing w:line="235" w:lineRule="auto"/>
              <w:ind w:left="219" w:right="2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0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wybrane powiązania pokarmowe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we wskazanym ekosystemie</w:t>
            </w:r>
          </w:p>
          <w:p w:rsidR="006C0E5C" w:rsidRPr="00676141" w:rsidRDefault="006C0E5C" w:rsidP="00316334">
            <w:pPr>
              <w:numPr>
                <w:ilvl w:val="0"/>
                <w:numId w:val="104"/>
              </w:numPr>
              <w:tabs>
                <w:tab w:val="left" w:pos="226"/>
              </w:tabs>
              <w:spacing w:before="2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poszczególnych ogniw łańcucha pokarmowego</w:t>
            </w:r>
          </w:p>
          <w:p w:rsidR="006C0E5C" w:rsidRPr="00676141" w:rsidRDefault="006C0E5C" w:rsidP="00316334">
            <w:pPr>
              <w:pStyle w:val="TableParagraph"/>
              <w:spacing w:before="1" w:line="235" w:lineRule="auto"/>
              <w:ind w:left="219" w:right="11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czynniki, które zakłócają równowagę ekosystemu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0"/>
              </w:tabs>
              <w:spacing w:line="235" w:lineRule="auto"/>
              <w:ind w:left="219" w:right="3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05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skutki, jakie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dla ekosystemu miałoby wyginięcie określonego ogniwa we wskazanym łańcuchu pokarmowym</w:t>
            </w:r>
          </w:p>
          <w:p w:rsidR="006C0E5C" w:rsidRPr="00676141" w:rsidRDefault="006C0E5C" w:rsidP="00316334">
            <w:pPr>
              <w:numPr>
                <w:ilvl w:val="0"/>
                <w:numId w:val="105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interpretuje, na czym polega równowaga dynamiczna ekosystemu</w:t>
            </w:r>
          </w:p>
          <w:p w:rsidR="006C0E5C" w:rsidRPr="00676141" w:rsidRDefault="006C0E5C" w:rsidP="00316334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0E5C" w:rsidRPr="00C503F9" w:rsidTr="00316334">
        <w:trPr>
          <w:trHeight w:val="2245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spacing w:before="65" w:line="235" w:lineRule="auto"/>
              <w:ind w:left="305" w:right="296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20. Materia i energia w ekosystemie</w:t>
            </w:r>
          </w:p>
          <w:p w:rsidR="006C0E5C" w:rsidRPr="00676141" w:rsidRDefault="006C0E5C" w:rsidP="00316334">
            <w:pPr>
              <w:pStyle w:val="TableParagraph"/>
              <w:spacing w:before="57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5"/>
              </w:numPr>
              <w:tabs>
                <w:tab w:val="left" w:pos="226"/>
              </w:tabs>
              <w:spacing w:before="65" w:line="235" w:lineRule="auto"/>
              <w:ind w:right="5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mawia na podstawie ilustracji piramidę ekologiczną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0"/>
              </w:tabs>
              <w:spacing w:line="235" w:lineRule="auto"/>
              <w:ind w:left="219" w:right="3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materia krąży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6C0E5C" w:rsidRPr="00676141" w:rsidRDefault="006C0E5C" w:rsidP="00316334">
            <w:pPr>
              <w:numPr>
                <w:ilvl w:val="0"/>
                <w:numId w:val="14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na podstawie ilustracji obieg węgla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0"/>
              </w:tabs>
              <w:spacing w:line="235" w:lineRule="auto"/>
              <w:ind w:left="219" w:right="5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3"/>
              </w:numPr>
              <w:tabs>
                <w:tab w:val="left" w:pos="225"/>
              </w:tabs>
              <w:spacing w:before="65" w:line="235" w:lineRule="auto"/>
              <w:ind w:right="12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energia przepływa przez ekosystem</w:t>
            </w:r>
          </w:p>
          <w:p w:rsidR="006C0E5C" w:rsidRPr="00676141" w:rsidRDefault="006C0E5C" w:rsidP="00316334">
            <w:pPr>
              <w:numPr>
                <w:ilvl w:val="0"/>
                <w:numId w:val="13"/>
              </w:numPr>
              <w:tabs>
                <w:tab w:val="left" w:pos="225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producentów, konsumentów i </w:t>
            </w:r>
            <w:proofErr w:type="spellStart"/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destruentów</w:t>
            </w:r>
            <w:proofErr w:type="spellEnd"/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w krążeniu materii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7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2"/>
              </w:numPr>
              <w:tabs>
                <w:tab w:val="left" w:pos="225"/>
              </w:tabs>
              <w:spacing w:line="235" w:lineRule="auto"/>
              <w:ind w:left="221" w:right="3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zależności między poziomem pokarmowym a biomasą i liczebnością populacji</w:t>
            </w:r>
          </w:p>
          <w:p w:rsidR="006C0E5C" w:rsidRPr="00676141" w:rsidRDefault="006C0E5C" w:rsidP="00316334">
            <w:pPr>
              <w:numPr>
                <w:ilvl w:val="0"/>
                <w:numId w:val="12"/>
              </w:numPr>
              <w:tabs>
                <w:tab w:val="left" w:pos="225"/>
              </w:tabs>
              <w:spacing w:before="3" w:line="235" w:lineRule="auto"/>
              <w:ind w:right="36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informacje przedstawione w formie piramidy ekologicznej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4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06"/>
              </w:numPr>
              <w:tabs>
                <w:tab w:val="left" w:pos="225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zaburzeń w krążeniu materii w ekosystemach</w:t>
            </w:r>
          </w:p>
          <w:p w:rsidR="006C0E5C" w:rsidRPr="00676141" w:rsidRDefault="006C0E5C" w:rsidP="00316334">
            <w:pPr>
              <w:numPr>
                <w:ilvl w:val="0"/>
                <w:numId w:val="106"/>
              </w:numPr>
              <w:tabs>
                <w:tab w:val="left" w:pos="225"/>
              </w:tabs>
              <w:spacing w:line="205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spadek energii</w:t>
            </w:r>
          </w:p>
          <w:p w:rsidR="006C0E5C" w:rsidRPr="00676141" w:rsidRDefault="006C0E5C" w:rsidP="00316334">
            <w:pPr>
              <w:spacing w:before="2" w:line="235" w:lineRule="auto"/>
              <w:ind w:left="224" w:right="1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 na kolejnych poziomach troficznych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6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C0E5C" w:rsidRPr="00C503F9" w:rsidRDefault="006C0E5C" w:rsidP="006C0E5C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6C0E5C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856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C0E5C" w:rsidRPr="00C503F9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6C0E5C" w:rsidRPr="00676141" w:rsidRDefault="006C0E5C" w:rsidP="00316334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6C0E5C" w:rsidRPr="00676141" w:rsidRDefault="006C0E5C" w:rsidP="00316334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6C0E5C" w:rsidRPr="00C503F9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6C0E5C" w:rsidRPr="00C503F9" w:rsidTr="00316334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:rsidR="006C0E5C" w:rsidRPr="00676141" w:rsidRDefault="006C0E5C" w:rsidP="00316334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C0E5C" w:rsidRPr="00676141" w:rsidRDefault="006C0E5C" w:rsidP="00316334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IV. Człowiek i środowisko</w:t>
            </w:r>
          </w:p>
          <w:p w:rsidR="006C0E5C" w:rsidRPr="00676141" w:rsidRDefault="006C0E5C" w:rsidP="00316334">
            <w:pPr>
              <w:pStyle w:val="TableParagraph"/>
              <w:spacing w:before="1"/>
              <w:ind w:left="217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spacing w:before="65" w:line="235" w:lineRule="auto"/>
              <w:ind w:left="307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21. Różnorodność biologiczna</w:t>
            </w:r>
          </w:p>
          <w:p w:rsidR="006C0E5C" w:rsidRPr="00676141" w:rsidRDefault="006C0E5C" w:rsidP="00316334">
            <w:pPr>
              <w:pStyle w:val="TableParagraph"/>
              <w:spacing w:before="2" w:line="235" w:lineRule="auto"/>
              <w:ind w:left="30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1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poziomy różnorodności biologicznej</w:t>
            </w:r>
          </w:p>
          <w:p w:rsidR="006C0E5C" w:rsidRPr="00676141" w:rsidRDefault="006C0E5C" w:rsidP="00316334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wpływające na stan ekosystemów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12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07"/>
              </w:numPr>
              <w:tabs>
                <w:tab w:val="left" w:pos="227"/>
                <w:tab w:val="left" w:pos="2168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różnorodność biologiczna</w:t>
            </w:r>
          </w:p>
          <w:p w:rsidR="006C0E5C" w:rsidRPr="00676141" w:rsidRDefault="006C0E5C" w:rsidP="00316334">
            <w:pPr>
              <w:numPr>
                <w:ilvl w:val="0"/>
                <w:numId w:val="10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różnice pomiędzy dwoma poziomami różnorodności biologicznej</w:t>
            </w:r>
          </w:p>
          <w:p w:rsidR="006C0E5C" w:rsidRPr="00676141" w:rsidRDefault="006C0E5C" w:rsidP="00316334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różnych źródłach informacje na temat skutków spadku różnorodności</w:t>
            </w:r>
          </w:p>
          <w:p w:rsidR="006C0E5C" w:rsidRPr="00676141" w:rsidRDefault="006C0E5C" w:rsidP="00316334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08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poziomy różnorodności biologicznej</w:t>
            </w:r>
          </w:p>
          <w:p w:rsidR="006C0E5C" w:rsidRPr="00676141" w:rsidRDefault="006C0E5C" w:rsidP="00316334">
            <w:pPr>
              <w:numPr>
                <w:ilvl w:val="0"/>
                <w:numId w:val="10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wpływ klimatu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kształtowanie się</w:t>
            </w:r>
          </w:p>
          <w:p w:rsidR="006C0E5C" w:rsidRPr="00676141" w:rsidRDefault="006C0E5C" w:rsidP="00316334">
            <w:pPr>
              <w:spacing w:line="206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różnorodności biologicznej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4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0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zmiany różnorodności biologicznej podczas sukcesji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6C0E5C" w:rsidRPr="00676141" w:rsidRDefault="006C0E5C" w:rsidP="00316334">
            <w:pPr>
              <w:numPr>
                <w:ilvl w:val="0"/>
                <w:numId w:val="10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poziomy różnorodności biologicznej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before="3" w:line="235" w:lineRule="auto"/>
              <w:ind w:right="3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9"/>
              </w:numPr>
              <w:tabs>
                <w:tab w:val="left" w:pos="227"/>
              </w:tabs>
              <w:spacing w:before="65" w:line="235" w:lineRule="auto"/>
              <w:ind w:right="41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prowadzące do nagłego wymarcia gatunku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0E5C" w:rsidRPr="00C503F9" w:rsidTr="00316334">
        <w:trPr>
          <w:trHeight w:val="1891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pStyle w:val="TableParagraph"/>
              <w:spacing w:before="1"/>
              <w:ind w:left="21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6C0E5C" w:rsidRPr="00676141" w:rsidRDefault="006C0E5C" w:rsidP="00316334">
            <w:pPr>
              <w:spacing w:before="70" w:line="235" w:lineRule="auto"/>
              <w:ind w:left="31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22. Wpływ człowieka  na różnorodność biologiczną</w:t>
            </w:r>
          </w:p>
          <w:p w:rsidR="006C0E5C" w:rsidRPr="00676141" w:rsidRDefault="006C0E5C" w:rsidP="00316334">
            <w:pPr>
              <w:pStyle w:val="TableParagraph"/>
              <w:spacing w:before="61" w:line="235" w:lineRule="auto"/>
              <w:ind w:left="308" w:right="7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8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działalności człowieka przyczyniającej się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spadku różnorodności biologicznej</w:t>
            </w:r>
          </w:p>
          <w:p w:rsidR="006C0E5C" w:rsidRPr="00676141" w:rsidRDefault="006C0E5C" w:rsidP="00316334">
            <w:pPr>
              <w:numPr>
                <w:ilvl w:val="0"/>
                <w:numId w:val="8"/>
              </w:numPr>
              <w:tabs>
                <w:tab w:val="left" w:pos="227"/>
                <w:tab w:val="left" w:pos="2268"/>
              </w:tabs>
              <w:spacing w:before="4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obcych gatunków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7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działalność człowieka jako przyczynę spadku różnorodności biologicznej</w:t>
            </w:r>
          </w:p>
          <w:p w:rsidR="006C0E5C" w:rsidRPr="00676141" w:rsidRDefault="006C0E5C" w:rsidP="00316334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gatunki wymarłe jako przykład działalności człowieka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1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09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wskazuje, w jaki sposób niszczenie siedlisk wpływa na stan gatunkowy ekosystemów</w:t>
            </w:r>
          </w:p>
          <w:p w:rsidR="006C0E5C" w:rsidRPr="00676141" w:rsidRDefault="006C0E5C" w:rsidP="00316334">
            <w:pPr>
              <w:numPr>
                <w:ilvl w:val="0"/>
                <w:numId w:val="109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skąd się biorą nowe gatunki roślin</w:t>
            </w:r>
          </w:p>
          <w:p w:rsidR="006C0E5C" w:rsidRPr="00676141" w:rsidRDefault="006C0E5C" w:rsidP="00316334">
            <w:pPr>
              <w:tabs>
                <w:tab w:val="left" w:pos="2268"/>
              </w:tabs>
              <w:spacing w:before="2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zwierząt w ekosystemach naturalnych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line="235" w:lineRule="auto"/>
              <w:ind w:left="220" w:right="11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w jaki sposób działalność człowieka wpływa na eliminowanie gatunków</w:t>
            </w:r>
          </w:p>
          <w:p w:rsidR="006C0E5C" w:rsidRPr="00676141" w:rsidRDefault="006C0E5C" w:rsidP="00316334">
            <w:pPr>
              <w:numPr>
                <w:ilvl w:val="0"/>
                <w:numId w:val="6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ocenia wpływ wprowadzania obcych gatunków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na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bioróżnorodność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Polsce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line="235" w:lineRule="auto"/>
              <w:ind w:left="220" w:right="2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10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zależności między działalnością człowieka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zmianą czynników środowiskowych wpływających na spadek różnorodności biologicznej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1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0E5C" w:rsidRPr="00C503F9" w:rsidTr="00316334">
        <w:trPr>
          <w:trHeight w:val="1643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pStyle w:val="TableParagraph"/>
              <w:spacing w:before="1"/>
              <w:ind w:left="2173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6C0E5C" w:rsidRPr="00676141" w:rsidRDefault="006C0E5C" w:rsidP="00316334">
            <w:pPr>
              <w:spacing w:before="65" w:line="235" w:lineRule="auto"/>
              <w:ind w:left="313" w:right="149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23. Racjonalne gospodarowanie zasobami przyrody</w:t>
            </w:r>
          </w:p>
          <w:p w:rsidR="006C0E5C" w:rsidRPr="00676141" w:rsidRDefault="006C0E5C" w:rsidP="00316334">
            <w:pPr>
              <w:pStyle w:val="TableParagraph"/>
              <w:spacing w:before="61" w:line="235" w:lineRule="auto"/>
              <w:ind w:left="309" w:right="464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5"/>
              </w:numPr>
              <w:tabs>
                <w:tab w:val="left" w:pos="227"/>
                <w:tab w:val="left" w:pos="2168"/>
              </w:tabs>
              <w:spacing w:before="65" w:line="235" w:lineRule="auto"/>
              <w:ind w:right="2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zasobów przyrody</w:t>
            </w:r>
          </w:p>
          <w:p w:rsidR="006C0E5C" w:rsidRPr="00676141" w:rsidRDefault="006C0E5C" w:rsidP="00316334">
            <w:pPr>
              <w:numPr>
                <w:ilvl w:val="0"/>
                <w:numId w:val="5"/>
              </w:numPr>
              <w:tabs>
                <w:tab w:val="left" w:pos="227"/>
                <w:tab w:val="left" w:pos="21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recyklingu dla racjonalnego gospodarowania zasobami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4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4"/>
              </w:numPr>
              <w:tabs>
                <w:tab w:val="left" w:pos="227"/>
                <w:tab w:val="left" w:pos="2168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odnawialnych</w:t>
            </w:r>
          </w:p>
          <w:p w:rsidR="006C0E5C" w:rsidRPr="00676141" w:rsidRDefault="006C0E5C" w:rsidP="00316334">
            <w:pPr>
              <w:tabs>
                <w:tab w:val="left" w:pos="2168"/>
                <w:tab w:val="left" w:pos="2268"/>
              </w:tabs>
              <w:spacing w:before="2" w:line="235" w:lineRule="auto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nieodnawialnych zasobów przyrody</w:t>
            </w:r>
          </w:p>
          <w:p w:rsidR="006C0E5C" w:rsidRPr="00676141" w:rsidRDefault="006C0E5C" w:rsidP="00316334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  <w:tab w:val="left" w:pos="2168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ilustruje przykładami,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jak należy dbać o ochronę zasobów</w:t>
            </w: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zasoby przyrody na niewyczerpywalne</w:t>
            </w:r>
          </w:p>
          <w:p w:rsidR="006C0E5C" w:rsidRPr="00676141" w:rsidRDefault="006C0E5C" w:rsidP="00316334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wyczerpywalne, podaje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ich przykłady</w:t>
            </w:r>
          </w:p>
          <w:p w:rsidR="006C0E5C" w:rsidRPr="00676141" w:rsidRDefault="006C0E5C" w:rsidP="00316334">
            <w:pPr>
              <w:numPr>
                <w:ilvl w:val="0"/>
                <w:numId w:val="4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racjonale gospodarowanie zasobami przyrody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1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3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skutki niewłaściwej eksploatacji zasobów</w:t>
            </w:r>
          </w:p>
          <w:p w:rsidR="006C0E5C" w:rsidRPr="00676141" w:rsidRDefault="006C0E5C" w:rsidP="00316334">
            <w:pPr>
              <w:numPr>
                <w:ilvl w:val="0"/>
                <w:numId w:val="3"/>
              </w:numPr>
              <w:tabs>
                <w:tab w:val="left" w:pos="226"/>
              </w:tabs>
              <w:spacing w:before="2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 polega zrównoważony rozwój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26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objaśnia, w jaki sposób odtwarzają się odnawialne zasoby przyrody</w:t>
            </w:r>
          </w:p>
          <w:p w:rsidR="006C0E5C" w:rsidRPr="00676141" w:rsidRDefault="006C0E5C" w:rsidP="00316334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 młodzież może się przyczynić do ochrony zasobów przyrody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C0E5C" w:rsidRPr="00C503F9" w:rsidTr="00316334">
        <w:trPr>
          <w:trHeight w:val="1602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6C0E5C" w:rsidRPr="00676141" w:rsidRDefault="006C0E5C" w:rsidP="00316334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6C0E5C" w:rsidRPr="00676141" w:rsidRDefault="006C0E5C" w:rsidP="00316334">
            <w:pPr>
              <w:spacing w:before="65" w:line="235" w:lineRule="auto"/>
              <w:ind w:left="313" w:right="26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24. Sposoby ochrony przyrody</w:t>
            </w:r>
          </w:p>
          <w:p w:rsidR="006C0E5C" w:rsidRPr="00676141" w:rsidRDefault="006C0E5C" w:rsidP="00316334">
            <w:pPr>
              <w:pStyle w:val="TableParagraph"/>
              <w:spacing w:before="61" w:line="235" w:lineRule="auto"/>
              <w:ind w:left="306" w:right="230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cele ochrony przyrody</w:t>
            </w:r>
          </w:p>
          <w:p w:rsidR="006C0E5C" w:rsidRPr="00676141" w:rsidRDefault="006C0E5C" w:rsidP="00316334">
            <w:pPr>
              <w:numPr>
                <w:ilvl w:val="0"/>
                <w:numId w:val="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sposoby ochrony gatunkowej</w:t>
            </w:r>
          </w:p>
          <w:p w:rsidR="006C0E5C" w:rsidRPr="00676141" w:rsidRDefault="006C0E5C" w:rsidP="00316334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1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formy ochrony przyrody</w:t>
            </w:r>
          </w:p>
          <w:p w:rsidR="006C0E5C" w:rsidRPr="00676141" w:rsidRDefault="006C0E5C" w:rsidP="00316334">
            <w:pPr>
              <w:numPr>
                <w:ilvl w:val="0"/>
                <w:numId w:val="11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formy ochrony indywidualnej</w:t>
            </w:r>
          </w:p>
          <w:p w:rsidR="006C0E5C" w:rsidRPr="00676141" w:rsidRDefault="006C0E5C" w:rsidP="00316334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12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ochrona obszarowa</w:t>
            </w:r>
          </w:p>
          <w:p w:rsidR="006C0E5C" w:rsidRPr="00676141" w:rsidRDefault="006C0E5C" w:rsidP="00316334">
            <w:pPr>
              <w:numPr>
                <w:ilvl w:val="0"/>
                <w:numId w:val="11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różnicę między ochroną gatunkową ścisłą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częściową</w:t>
            </w:r>
          </w:p>
          <w:p w:rsidR="006C0E5C" w:rsidRPr="00676141" w:rsidRDefault="006C0E5C" w:rsidP="00316334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13"/>
              </w:numPr>
              <w:tabs>
                <w:tab w:val="left" w:pos="226"/>
              </w:tabs>
              <w:spacing w:before="65" w:line="235" w:lineRule="auto"/>
              <w:ind w:right="6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poszczególne formy ochrony przyrody</w:t>
            </w:r>
          </w:p>
          <w:p w:rsidR="006C0E5C" w:rsidRPr="00676141" w:rsidRDefault="006C0E5C" w:rsidP="00316334">
            <w:pPr>
              <w:numPr>
                <w:ilvl w:val="0"/>
                <w:numId w:val="11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czego dotyczy program Natura 2000</w:t>
            </w:r>
          </w:p>
          <w:p w:rsidR="006C0E5C" w:rsidRPr="00676141" w:rsidRDefault="006C0E5C" w:rsidP="00316334">
            <w:pPr>
              <w:numPr>
                <w:ilvl w:val="0"/>
                <w:numId w:val="113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prezentuje wybrane przykłady czynnej ochrony przyrody w Polsce</w:t>
            </w:r>
          </w:p>
          <w:p w:rsidR="006C0E5C" w:rsidRPr="00676141" w:rsidRDefault="006C0E5C" w:rsidP="00316334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C0E5C" w:rsidRPr="00676141" w:rsidRDefault="006C0E5C" w:rsidP="00316334">
            <w:pPr>
              <w:numPr>
                <w:ilvl w:val="0"/>
                <w:numId w:val="11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formy ochrony przyrody występujące</w:t>
            </w:r>
          </w:p>
          <w:p w:rsidR="006C0E5C" w:rsidRPr="00676141" w:rsidRDefault="006C0E5C" w:rsidP="00316334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najbliższej okolicy</w:t>
            </w:r>
          </w:p>
          <w:p w:rsidR="006C0E5C" w:rsidRPr="00676141" w:rsidRDefault="006C0E5C" w:rsidP="00316334">
            <w:pPr>
              <w:numPr>
                <w:ilvl w:val="0"/>
                <w:numId w:val="114"/>
              </w:numPr>
              <w:tabs>
                <w:tab w:val="left" w:pos="226"/>
              </w:tabs>
              <w:spacing w:before="2" w:line="235" w:lineRule="auto"/>
              <w:ind w:right="29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stosowania form ochrony przyrody dla zachowania gatunków i ekosystemów</w:t>
            </w:r>
          </w:p>
          <w:p w:rsidR="006C0E5C" w:rsidRPr="00676141" w:rsidRDefault="006C0E5C" w:rsidP="00316334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C0E5C" w:rsidRDefault="006C0E5C" w:rsidP="006C0E5C">
      <w:pPr>
        <w:spacing w:line="176" w:lineRule="exact"/>
        <w:rPr>
          <w:color w:val="231F20"/>
          <w:sz w:val="17"/>
        </w:rPr>
      </w:pPr>
    </w:p>
    <w:p w:rsidR="006C0E5C" w:rsidRPr="00E86792" w:rsidRDefault="006C0E5C" w:rsidP="006C0E5C">
      <w:pPr>
        <w:rPr>
          <w:rFonts w:ascii="Times New Roman" w:hAnsi="Times New Roman" w:cs="Times New Roman"/>
          <w:sz w:val="17"/>
          <w:szCs w:val="17"/>
        </w:rPr>
      </w:pPr>
      <w:r>
        <w:rPr>
          <w:color w:val="231F20"/>
          <w:sz w:val="17"/>
        </w:rPr>
        <w:tab/>
      </w:r>
      <w:r w:rsidRPr="00F85AA0">
        <w:rPr>
          <w:color w:val="231F20"/>
          <w:sz w:val="17"/>
        </w:rPr>
        <w:t>* Zagadnienia spoza podstawy programowej oznaczono gwiazdką</w:t>
      </w:r>
    </w:p>
    <w:p w:rsidR="006C0E5C" w:rsidRDefault="006C0E5C" w:rsidP="006C0E5C">
      <w:pPr>
        <w:tabs>
          <w:tab w:val="left" w:pos="1240"/>
        </w:tabs>
        <w:spacing w:line="176" w:lineRule="exact"/>
        <w:rPr>
          <w:color w:val="231F20"/>
          <w:sz w:val="17"/>
        </w:rPr>
      </w:pPr>
    </w:p>
    <w:p w:rsidR="006C0E5C" w:rsidRDefault="006C0E5C" w:rsidP="006C0E5C">
      <w:pPr>
        <w:spacing w:line="176" w:lineRule="exact"/>
        <w:rPr>
          <w:color w:val="231F20"/>
          <w:sz w:val="17"/>
        </w:rPr>
      </w:pPr>
    </w:p>
    <w:p w:rsidR="006C0E5C" w:rsidRPr="00C503F9" w:rsidRDefault="006C0E5C" w:rsidP="006C0E5C">
      <w:pPr>
        <w:spacing w:line="176" w:lineRule="exact"/>
        <w:rPr>
          <w:rFonts w:ascii="Times New Roman" w:hAnsi="Times New Roman" w:cs="Times New Roman"/>
          <w:i/>
          <w:sz w:val="17"/>
          <w:szCs w:val="17"/>
        </w:rPr>
      </w:pPr>
    </w:p>
    <w:p w:rsidR="009C1F5B" w:rsidRDefault="006C0E5C">
      <w:bookmarkStart w:id="0" w:name="_GoBack"/>
      <w:bookmarkEnd w:id="0"/>
    </w:p>
    <w:sectPr w:rsidR="009C1F5B" w:rsidSect="00734D94">
      <w:pgSz w:w="15600" w:h="11630" w:orient="landscape"/>
      <w:pgMar w:top="1276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5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8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2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5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6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1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1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2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4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5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8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60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5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66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1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5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77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9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3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4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6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2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5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6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7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9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2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87"/>
  </w:num>
  <w:num w:numId="3">
    <w:abstractNumId w:val="75"/>
  </w:num>
  <w:num w:numId="4">
    <w:abstractNumId w:val="68"/>
  </w:num>
  <w:num w:numId="5">
    <w:abstractNumId w:val="97"/>
  </w:num>
  <w:num w:numId="6">
    <w:abstractNumId w:val="2"/>
  </w:num>
  <w:num w:numId="7">
    <w:abstractNumId w:val="13"/>
  </w:num>
  <w:num w:numId="8">
    <w:abstractNumId w:val="89"/>
  </w:num>
  <w:num w:numId="9">
    <w:abstractNumId w:val="58"/>
  </w:num>
  <w:num w:numId="10">
    <w:abstractNumId w:val="28"/>
  </w:num>
  <w:num w:numId="11">
    <w:abstractNumId w:val="25"/>
  </w:num>
  <w:num w:numId="12">
    <w:abstractNumId w:val="52"/>
  </w:num>
  <w:num w:numId="13">
    <w:abstractNumId w:val="27"/>
  </w:num>
  <w:num w:numId="14">
    <w:abstractNumId w:val="93"/>
  </w:num>
  <w:num w:numId="15">
    <w:abstractNumId w:val="0"/>
  </w:num>
  <w:num w:numId="16">
    <w:abstractNumId w:val="30"/>
  </w:num>
  <w:num w:numId="17">
    <w:abstractNumId w:val="49"/>
  </w:num>
  <w:num w:numId="18">
    <w:abstractNumId w:val="72"/>
  </w:num>
  <w:num w:numId="19">
    <w:abstractNumId w:val="44"/>
  </w:num>
  <w:num w:numId="20">
    <w:abstractNumId w:val="38"/>
  </w:num>
  <w:num w:numId="21">
    <w:abstractNumId w:val="105"/>
  </w:num>
  <w:num w:numId="22">
    <w:abstractNumId w:val="80"/>
  </w:num>
  <w:num w:numId="23">
    <w:abstractNumId w:val="10"/>
  </w:num>
  <w:num w:numId="24">
    <w:abstractNumId w:val="108"/>
  </w:num>
  <w:num w:numId="25">
    <w:abstractNumId w:val="11"/>
  </w:num>
  <w:num w:numId="26">
    <w:abstractNumId w:val="77"/>
  </w:num>
  <w:num w:numId="27">
    <w:abstractNumId w:val="45"/>
  </w:num>
  <w:num w:numId="28">
    <w:abstractNumId w:val="104"/>
  </w:num>
  <w:num w:numId="29">
    <w:abstractNumId w:val="36"/>
  </w:num>
  <w:num w:numId="30">
    <w:abstractNumId w:val="76"/>
  </w:num>
  <w:num w:numId="31">
    <w:abstractNumId w:val="39"/>
  </w:num>
  <w:num w:numId="32">
    <w:abstractNumId w:val="112"/>
  </w:num>
  <w:num w:numId="33">
    <w:abstractNumId w:val="110"/>
  </w:num>
  <w:num w:numId="34">
    <w:abstractNumId w:val="114"/>
  </w:num>
  <w:num w:numId="35">
    <w:abstractNumId w:val="70"/>
  </w:num>
  <w:num w:numId="36">
    <w:abstractNumId w:val="81"/>
  </w:num>
  <w:num w:numId="37">
    <w:abstractNumId w:val="3"/>
  </w:num>
  <w:num w:numId="38">
    <w:abstractNumId w:val="67"/>
  </w:num>
  <w:num w:numId="39">
    <w:abstractNumId w:val="62"/>
  </w:num>
  <w:num w:numId="40">
    <w:abstractNumId w:val="106"/>
  </w:num>
  <w:num w:numId="41">
    <w:abstractNumId w:val="86"/>
  </w:num>
  <w:num w:numId="42">
    <w:abstractNumId w:val="99"/>
  </w:num>
  <w:num w:numId="43">
    <w:abstractNumId w:val="7"/>
  </w:num>
  <w:num w:numId="44">
    <w:abstractNumId w:val="73"/>
  </w:num>
  <w:num w:numId="45">
    <w:abstractNumId w:val="9"/>
  </w:num>
  <w:num w:numId="46">
    <w:abstractNumId w:val="66"/>
  </w:num>
  <w:num w:numId="47">
    <w:abstractNumId w:val="84"/>
  </w:num>
  <w:num w:numId="48">
    <w:abstractNumId w:val="19"/>
  </w:num>
  <w:num w:numId="49">
    <w:abstractNumId w:val="102"/>
  </w:num>
  <w:num w:numId="50">
    <w:abstractNumId w:val="103"/>
  </w:num>
  <w:num w:numId="51">
    <w:abstractNumId w:val="5"/>
  </w:num>
  <w:num w:numId="52">
    <w:abstractNumId w:val="111"/>
  </w:num>
  <w:num w:numId="53">
    <w:abstractNumId w:val="57"/>
  </w:num>
  <w:num w:numId="54">
    <w:abstractNumId w:val="88"/>
  </w:num>
  <w:num w:numId="55">
    <w:abstractNumId w:val="43"/>
  </w:num>
  <w:num w:numId="56">
    <w:abstractNumId w:val="63"/>
  </w:num>
  <w:num w:numId="57">
    <w:abstractNumId w:val="21"/>
  </w:num>
  <w:num w:numId="58">
    <w:abstractNumId w:val="12"/>
  </w:num>
  <w:num w:numId="59">
    <w:abstractNumId w:val="16"/>
  </w:num>
  <w:num w:numId="60">
    <w:abstractNumId w:val="29"/>
  </w:num>
  <w:num w:numId="61">
    <w:abstractNumId w:val="107"/>
  </w:num>
  <w:num w:numId="62">
    <w:abstractNumId w:val="90"/>
  </w:num>
  <w:num w:numId="63">
    <w:abstractNumId w:val="59"/>
  </w:num>
  <w:num w:numId="64">
    <w:abstractNumId w:val="55"/>
  </w:num>
  <w:num w:numId="65">
    <w:abstractNumId w:val="8"/>
  </w:num>
  <w:num w:numId="66">
    <w:abstractNumId w:val="22"/>
  </w:num>
  <w:num w:numId="67">
    <w:abstractNumId w:val="24"/>
  </w:num>
  <w:num w:numId="68">
    <w:abstractNumId w:val="4"/>
  </w:num>
  <w:num w:numId="69">
    <w:abstractNumId w:val="32"/>
  </w:num>
  <w:num w:numId="70">
    <w:abstractNumId w:val="100"/>
  </w:num>
  <w:num w:numId="71">
    <w:abstractNumId w:val="48"/>
  </w:num>
  <w:num w:numId="72">
    <w:abstractNumId w:val="79"/>
  </w:num>
  <w:num w:numId="73">
    <w:abstractNumId w:val="33"/>
  </w:num>
  <w:num w:numId="74">
    <w:abstractNumId w:val="37"/>
  </w:num>
  <w:num w:numId="75">
    <w:abstractNumId w:val="34"/>
  </w:num>
  <w:num w:numId="76">
    <w:abstractNumId w:val="113"/>
  </w:num>
  <w:num w:numId="77">
    <w:abstractNumId w:val="61"/>
  </w:num>
  <w:num w:numId="78">
    <w:abstractNumId w:val="41"/>
  </w:num>
  <w:num w:numId="79">
    <w:abstractNumId w:val="14"/>
  </w:num>
  <w:num w:numId="80">
    <w:abstractNumId w:val="98"/>
  </w:num>
  <w:num w:numId="81">
    <w:abstractNumId w:val="40"/>
  </w:num>
  <w:num w:numId="82">
    <w:abstractNumId w:val="65"/>
  </w:num>
  <w:num w:numId="83">
    <w:abstractNumId w:val="18"/>
  </w:num>
  <w:num w:numId="84">
    <w:abstractNumId w:val="15"/>
  </w:num>
  <w:num w:numId="85">
    <w:abstractNumId w:val="94"/>
  </w:num>
  <w:num w:numId="86">
    <w:abstractNumId w:val="85"/>
  </w:num>
  <w:num w:numId="87">
    <w:abstractNumId w:val="91"/>
  </w:num>
  <w:num w:numId="88">
    <w:abstractNumId w:val="74"/>
  </w:num>
  <w:num w:numId="89">
    <w:abstractNumId w:val="96"/>
  </w:num>
  <w:num w:numId="90">
    <w:abstractNumId w:val="92"/>
  </w:num>
  <w:num w:numId="91">
    <w:abstractNumId w:val="50"/>
  </w:num>
  <w:num w:numId="92">
    <w:abstractNumId w:val="60"/>
  </w:num>
  <w:num w:numId="93">
    <w:abstractNumId w:val="42"/>
  </w:num>
  <w:num w:numId="94">
    <w:abstractNumId w:val="83"/>
  </w:num>
  <w:num w:numId="95">
    <w:abstractNumId w:val="47"/>
  </w:num>
  <w:num w:numId="96">
    <w:abstractNumId w:val="101"/>
  </w:num>
  <w:num w:numId="97">
    <w:abstractNumId w:val="51"/>
  </w:num>
  <w:num w:numId="98">
    <w:abstractNumId w:val="53"/>
  </w:num>
  <w:num w:numId="99">
    <w:abstractNumId w:val="23"/>
  </w:num>
  <w:num w:numId="100">
    <w:abstractNumId w:val="109"/>
  </w:num>
  <w:num w:numId="101">
    <w:abstractNumId w:val="20"/>
  </w:num>
  <w:num w:numId="102">
    <w:abstractNumId w:val="17"/>
  </w:num>
  <w:num w:numId="103">
    <w:abstractNumId w:val="46"/>
  </w:num>
  <w:num w:numId="104">
    <w:abstractNumId w:val="54"/>
  </w:num>
  <w:num w:numId="105">
    <w:abstractNumId w:val="26"/>
  </w:num>
  <w:num w:numId="106">
    <w:abstractNumId w:val="64"/>
  </w:num>
  <w:num w:numId="107">
    <w:abstractNumId w:val="69"/>
  </w:num>
  <w:num w:numId="108">
    <w:abstractNumId w:val="31"/>
  </w:num>
  <w:num w:numId="109">
    <w:abstractNumId w:val="95"/>
  </w:num>
  <w:num w:numId="110">
    <w:abstractNumId w:val="78"/>
  </w:num>
  <w:num w:numId="111">
    <w:abstractNumId w:val="82"/>
  </w:num>
  <w:num w:numId="112">
    <w:abstractNumId w:val="6"/>
  </w:num>
  <w:num w:numId="113">
    <w:abstractNumId w:val="56"/>
  </w:num>
  <w:num w:numId="114">
    <w:abstractNumId w:val="1"/>
  </w:num>
  <w:num w:numId="115">
    <w:abstractNumId w:val="7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5C"/>
    <w:rsid w:val="001E1773"/>
    <w:rsid w:val="004C44AE"/>
    <w:rsid w:val="006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87155-949E-4F19-93B5-3C28BDB2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C0E5C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C0E5C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0E5C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6C0E5C"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2767</Words>
  <Characters>16608</Characters>
  <Application>Microsoft Office Word</Application>
  <DocSecurity>0</DocSecurity>
  <Lines>138</Lines>
  <Paragraphs>38</Paragraphs>
  <ScaleCrop>false</ScaleCrop>
  <Company/>
  <LinksUpToDate>false</LinksUpToDate>
  <CharactersWithSpaces>19337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2023-10-18T09:25:00Z</dcterms:created>
  <dcterms:modified xsi:type="dcterms:W3CDTF">2023-10-18T09:25:00Z</dcterms:modified>
</cp:coreProperties>
</file>