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9" w:rsidRPr="00852E7A" w:rsidRDefault="004E1029" w:rsidP="004E102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26"/>
          <w:szCs w:val="26"/>
        </w:rPr>
      </w:pPr>
      <w:r w:rsidRPr="00852E7A">
        <w:rPr>
          <w:rFonts w:ascii="Cambria" w:eastAsia="Humanist521PL-Roman" w:hAnsi="Cambria" w:cs="Humanist521PL-Roman"/>
          <w:color w:val="000000"/>
          <w:sz w:val="26"/>
          <w:szCs w:val="26"/>
        </w:rPr>
        <w:t xml:space="preserve">Wymagania na </w:t>
      </w:r>
      <w:r w:rsidRPr="006B286C">
        <w:rPr>
          <w:rFonts w:ascii="Cambria" w:eastAsia="Humanist521PL-Roman" w:hAnsi="Cambria" w:cs="Humanist521PL-Roman"/>
          <w:color w:val="000000"/>
          <w:sz w:val="26"/>
          <w:szCs w:val="26"/>
        </w:rPr>
        <w:t>poszczególne</w:t>
      </w:r>
      <w:r w:rsidRPr="00852E7A">
        <w:rPr>
          <w:rFonts w:ascii="Cambria" w:eastAsia="Humanist521PL-Roman" w:hAnsi="Cambria" w:cs="Humanist521PL-Roman"/>
          <w:color w:val="000000"/>
          <w:sz w:val="26"/>
          <w:szCs w:val="26"/>
        </w:rPr>
        <w:t xml:space="preserve"> oceny</w:t>
      </w:r>
      <w:r>
        <w:rPr>
          <w:rFonts w:ascii="Cambria" w:eastAsia="Humanist521PL-Roman" w:hAnsi="Cambria" w:cs="Humanist521PL-Roman"/>
          <w:color w:val="000000"/>
          <w:sz w:val="26"/>
          <w:szCs w:val="26"/>
        </w:rPr>
        <w:t xml:space="preserve"> z matematyki dla klasy VIa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a)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konieczne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Uczeń: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liczby zapisane cyframi i odwrotnie,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współrzędne punktów zaznaczonych na osi liczbowej,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liczby naturalne w zakresie do 200,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liczby naturalne w zakresie do 100,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liczby za pomocą cyfr rzymskich (w zakresie do 39),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dodawania, odejmowania, mnożenia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drugie i trzecie potęgi liczb naturalnych jedno- i dwucyfrowych,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właściwą kolejność działań w wyrażeniach dwudziałaniowych,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dodaje i odejmuje pisemnie liczby trzy- i czterocyfrowe,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 wynik odejmowania przez dodawanie,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 i odejmowania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liczby dwu- i trzycyfrowe,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mnożenia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dzielenie z resztą (proste przykłady),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2, 5 i 10,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 jednocyfrowe,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zna, rysuje i oznacza prostą, półprostą i odcinek,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wzajemne położenie dwóch prostych i odcinków na płaszczyźnie,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wskazuje, w prostych przykładach, odcinki prostopadłe i równoległe w figurach płaskich,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prostych, półprostych, odcinków i punktów,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koła i okręgi,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koła i okręgu: środek, promień, średnicę, cięciwę, łuk,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wskazuje, rysuje i mierzy kąty ostre, proste i rozwarte,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posługuje się kątomierzem do mierzenia kątów wypukłych,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figur płaskich,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wielokątów: boki, wierzchołki, przekątne, kąty wewnętrzne,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ostrokątny, prostokątny i rozwartokątny,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twierdzenie o sumie kątów w trójkącie,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równoboczny, równoramienny i różnoboczny,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długości boków trójkąta równobocznego przy danym obwodzie,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odcinki, które są wysokościami w trójkącie,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wierzchołek, z którego poprowadzona jest wysokość, i bok, do którego jest ona prostopadła,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 ostrokątnym,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boki prostopadłe, boki równoległe i przekątne w prostokątach i równoległobokach,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oblicza obwody czworokątów,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i rysuje wysokości równoległoboku, trapezu,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trapezy wśród innych figur,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wybiera spośród podanych figur te, które mają oś symetrii,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w postaci dzielenia,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liczby mieszane na ułamki niewłaściwe i ułamki niewłaściwe na liczby mieszane,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tym samym mianowniku,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mianownika,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skraca ułamki w prostych wypadkach,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 o jednakowych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 i odejmowania ułamków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przykładach dodaje i odejmuje ułamki ze sprowadzeniem ich do wspólnego mianownika,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mnoży ułamek lub liczbę mieszaną przez liczbę naturalną z wykorzystaniem skracania,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ułamki z wykorzystaniem skracania,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odwrotności ułamków, liczb naturalnych i liczb mieszanych,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ułamki z wykorzystaniem skracania,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w postaci ułamka zwykłego,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ułamek zwykły na dziesiętny przez rozszerzanie ułamka,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ułamki dziesiętne,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wypadkach zapisuje cyframi ułamki dziesiętne zapisane słownie,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dziesiętne sposobem pisemnym,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dotyczące dodawania i odejmowania ułamków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w pamięci ułamki dziesiętne przez 10, 100, 1000,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ułamki dziesiętne,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jednocyfrową liczbę naturalną,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 (bez wykorzystywania funkcji pamięci),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czasu (godziny na minuty, minuty na sekundy, kwadranse na minuty, godziny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 kwadranse),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masy, monetarne (polskie) i długości,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mniejsze jednostki na większe,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tabeli,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procenty na ułamki,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czy zamalowano 25%, 50%, 75%, 100% figury,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pozostałą część jako procent całości,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diagramów w prostych wypadkach,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prostokąta jako iloczyn długości boków,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równoległoboku,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przy danym boku i odpowiadającej mu wysokości,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całkowite z osi liczbowej,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podane liczby całkowite,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i wskazuje elementy brył: krawędzie, wierzchołki, ściany boczne, podstawy,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graniastosłupy i ostrosłupy w otoczeniu oraz na rysunkach,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objętości,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objętości brył zbudowanych z sześcianów jednostkowych,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złożonego z sześcianów jednostkowych.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b)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podstawowe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spełnienia wymagań koniecznych):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punkty spełniające określone warunki,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rozumie istotę zapisu dziesiętnego i pozycyjnego,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stosować skróty w zapisie liczb naturalnych (np. 3 tys.; 1,54 mln),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zapisane cyframi rzymskimi,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wiek na podstawie podanego roku,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 obliczeniach przemienność i łączność dodawania oraz mnożenia,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względem dodawania i odejmowania przy mnożeniu liczb dwucyfrowych przez liczby jednocyfrowe,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zakończone zerami, pomijając zera przy mnożeniu i dopisując je w wyniku,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zakończone zerami, pomijając taką samą liczbę zer na końcu w dzielnej i dzielniku,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dodawania, odejmowania, mnożenia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potęgi w postaci iloczynu,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iloczyn tych samych czynników w postaci potęgi,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liczb, także z wykorzystaniem kalkulatora,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potęgowania,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trzydziałaniowego wyrażenia arytmetycznego, zawierającego również nawiasy,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dopasowuje zapis rozwiązania do treści zadania tekstowego,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pojedynczego działania dodawania lub odejmowania przez stosowanie zaokrągleń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liczb,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szacowanie w sytuacjach praktycznych,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 i odejmowania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mnożenia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3 i 9,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z resztą i interpretuje wynik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działania stosownie do treści zadania,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liczb liczby złożone na podstawie cech podzielności przez 2, 3, 5, 10,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dwucyfrową w postaci iloczynu czynników pierwszych,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brakujący czynnik w iloczynie oraz dzielnik lub dzielną w ilorazie,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punktów, odcinków, półprostych i prostych,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odcinki przystające,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odległość między dwoma punktami,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definicję koła i okręgu,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znane własności koła i okręgu do rozwiązywania prostych zadań geometrycznych,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 i rysuje kąty pełne, półpełne, wklęsłe i wypukłe,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kąty wierzchołkowe, przyległe i dopełniające do 360˚,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 różnych rodzajów 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miary kątów przedstawionych na rysunku,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kąty o danej mierze, mniejszej niż 180˚,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rysunkowe dotyczące obliczania miar 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wymiary figur geometrycznych i obiektów w skali,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nierówność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 miar kątów w trójkącie, stosując twierdzenie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sumie ich miar,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obwód trójkąta, mając dane zależności między jego bokami,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trójkątów jako części innych wielokątów,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różne rodzaje trójkątów,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 ostrokątnym i prostokątnym,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wysokości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kwadrat o danym obwodzie oraz prostokąt o danym obwodzie i danym jednym 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równoległoboku,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długość boku rombu przy danym obwodzie,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danym boku i danej wysokości prostopadłej do tego 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rodzaje trapezów,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podstawi wysokości,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oblicza długości brakujących odcinków w trapezie,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poznane czworokąty jako części innych figur,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twierdzenie o sumie miar kątów w czworokącie do obliczania brakujących mia</w:t>
      </w:r>
      <w:r>
        <w:rPr>
          <w:rFonts w:ascii="Cambria" w:eastAsia="Humanist521PL-Roman" w:hAnsi="Cambria" w:cs="CentSchbookEU-Normal"/>
          <w:color w:val="000000"/>
          <w:sz w:val="22"/>
        </w:rPr>
        <w:t>r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 kątów</w:t>
      </w:r>
      <w:r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czworokącie,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 postaci ułamków rozwiązania elementarnych zadań tekstowych,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doprowadza ułamki właściwe do postaci nieskracalnej, a ułamki niewłaściwe i liczby mieszane do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najprostszej postaci,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takich samych licznikach,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licznika,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licznik lub mianownik ułamka równego danemu po skróceniu lub rozszerzeniu,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sprowadza ułamki do wspólnego mianownika,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 i odejmowania ułamków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 o różnych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dodawania i odejmowania ułamków o różnych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naturalnej,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mieszane, stosując skracanie,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mnożenia ułamków i liczb mieszanych,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mieszane, stosując skracanie,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dzielenia ułamków,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oblicza wartości dwudziałaniowych wyrażeń na ułamkach zwykłych, stosując ułatwienia – przemienność i skracanie,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cyframi ułamki dziesiętne zapisane słownie,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ułamki dziesiętne na osi liczbowej,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 skończone,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dodaje i odejmuje ułamki dziesiętne w pamięci,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dopełnienie ułamka dziesiętnego do pełnych całości,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sumy w dodawaniu oraz odjemną lub odjemnik w odejmowaniu ułamków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dodawaniem i odejmowaniem ułamków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z osi liczbowej brakujące ułamki dziesiętne,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mnożenia ułamków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w pamięci ułamki dziesiętne przez liczbę naturalną,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liczbę naturalną,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ułamków dziesiętnych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porównywania ilorazowego,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zapisane za pomocą ułamka dziesiętnego na jednostki mieszane lub mniejsze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jednostki,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działania na ułamkach dziesiętnych, posługując się kalkulatorem,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jednostek, np.: koszt zakupu przy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danej cenie za kilogram lub metr,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przelicza jednostki masy, długości i czasu,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upływ czasu między wskazaniami zegara z przekroczeniem godziny,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czasu z wykorzystaniem informacji podanych w tabelach, na diagramach i w kalendarzu,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wykorzystaniem informacji podanych w tabelach, na rysunkach,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diagramach, mapach i planach,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rzeczywistą odległość na podstawie mapy ze skalą mianowaną,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polegające na obliczeniu średniej arytmetycznej,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jaki procent figury zamalowano,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1%, 10%, 25%, 50%, 75% i 100% liczby naturalnej,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w prostych wypadkach,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procent liczby z wykorzystaniem kalkulatora,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redukuje jednomiany podobne znajdujące się po jednej stronie równania,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liczbowe prostych wyrażeń algebraicznych,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sprawdza, czy dana liczba jest pierwiastkiem równania,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2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+ 3 = 7,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wprowadzonym kartezjańskim układem współrzędnych odczytuje i zaznacza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punkty o danych współrzędnych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znajdujących się na kratownicy,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pole prostokąta do obliczania pól innych figur,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mierzy przedmioty w kształcie prostokąta i oblicza ich pole,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prostokąta przy danym jednym boku i zależności (ilorazowej lub różnicowej)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drugiego 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pola prostokąta,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równoległoboku i rombu narysowanych na papierze w kratkę z możliwością odczytania potrzebnych wymiarów,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równoległoboku na podstawie danych długości boków i wysokości,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rombu z wykorzystaniem długości przekątnych,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pól równoległoboku i rombu,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umieszczonego na kratownicy z możliwością odczytania potrzebnych długości,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prostokątnego o danych przyprostokątnych,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trapezu,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umieszczonego na kratownicy z możliwością odczytania potrzebnych długości,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liczby przeciwne do danych,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porównuje liczby całkowite,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 w tabeli, na mapie pogody,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liczby całkowite jedno- i dwucyfrowe,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 znak sumy dwóch liczb całkowitych wielocyfrowych,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za pomocą osi liczbowej różnicę między liczbami całkowitymi,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różnicę między wartościami temperatury wyrażonej za pomocą liczb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proste działania dodawania, odejmowania, mnożenia i dzielenia liczb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rzuty graniastosłupów i ostrosłupów,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jednostkę do pomiaru objętości danego przedmiotu,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i sześcianu jako iloczyn długości krawędzi,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siatki prostopadłościanu,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sześcianu o podanej długości krawędzi.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c)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rozszerzające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dobrą) obejmują wiadomości i umiejętności o średnim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stopniu trudności, które są przydatne na kolejnych poziomach kształcenia.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 i podstawowych):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i dzielenia względem dodawania i odejmowania przy mnożeniu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dzieleniu liczb wielocyfrowych przez jednocyfrowe,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postaci podaną z 10n bez użycia potęgowania,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liczbę naturalną, znając jej kwadrat, np. 25, 49,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potęgowania,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wyrażenia arytmetyczne do prostych treści zadaniowych,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dopisuje treść zadania do prostego wyrażenia arytmetycznego,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w postaci jednego wyrażenia kilkudziałaniowego,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pisemnie liczby wielocyfrowe,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pojęcie wielokrotności liczb,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pojęcia liczby pierwszej i liczby złożonej,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w postaci iloczynu czynników pierwszych,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 dwucyfrowe,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i mierzy odległość punktu od prostej i odległość między prostymi równoległymi,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wykorzystaniem własności koła i okręgu,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mierzeniem 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kąty równe, które powstaną, gdy dwie proste równoległe przetniemy trzecią prostą,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 miar 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kątów przystających,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trójkącie na podstawie podanych zależności między kątami,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osie symetrii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 trójkątów,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własności równoległoboku, rombu, trapezu, deltoidu i potrafi narysować ich wszystkie wysokości,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rysowaniem, mierzeniem i obliczaniem długości odpowiednich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odcinków w równoległobokach,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 o danych długościach boków i danych kątach,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klasyfikować czworokąty,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wielokątów foremnych i określa ich własności,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obliczania ułamka liczby,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ułamków ułamki nieskracalne przy wykorzystaniu cech podzielności,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dodawania i odejmowania ułamków zwykłych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różnych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w sumie lub odjemnik w różnicy ułamków o różnych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 dodawania i odejmowania ułamków zwykłych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różnych mianownikach oraz porównywania różnicowego,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mieszanej i ułamek ułamka,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brakujący czynnik w iloczynie,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mieszane i doprowadza wynik do najprostszej postaci,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odwrotności liczb,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dzielenia liczb mieszanych,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zawierających trzy i więcej działań na ułamkach zwykłych i liczbach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mieszanych,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 ze zwykłymi o mianownikach 2, 4 lub 5,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 nieskończone okresowe,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dwudziałaniowych wyrażeń zawierających dodawanie i odejmowanie ułamków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 odczytuje duże liczby za pomocą skrótów, np. 2,5 tys.,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zaokrągla ułamki dziesiętne z określoną dokładnością,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działań na ułamkach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dzielną lub dzielnik przy danym ilorazie,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kalkulatorem, wykorzystując funkcję pamięci,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w jednej jednostce sumę wielkości podanych w różnych jednostkach,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wielkości podane w różnych jednostkach,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długości i masy z wykorzystaniem liczb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dotyczące czasu z wykorzystaniem informacji podanych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tabelach i kalendarzu,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danych zapisanych w różnych źródłach,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oblicza, ile towaru można kupić za określoną kwotę przy podanej cenie jednostkowej,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porównywania różnicowego i ilorazowego na podstawie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tabel,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wykonuje obliczenia na podstawie planów i map,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rzeczywiste wymiary obiektów, znając ich wymiary w podanej skali,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średniej arytmetycznej,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porównywania wielkości procentowych,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procentu jako ułamka całości,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 prostych wypadkach, jakim procentem całości jest dana wielkość,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dziesiętny, a następnie ułamek dziesiętny na ułamek zwykły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nieskracalny,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i ułamek zwykły o mianowniku 100 w postaci procentu,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obliczenia dotyczące porównywania ilorazowego i różnicowego, z wykorzystaniem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diagramów,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przedstawia dane na diagramach,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5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– 1 = 3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+ 7,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zależności między prędkością, drogą i czasem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ruchu jednostajnym,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narysowanym kartezjańskim układem współrzędnych zaznacza punkty, których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współrzędne spełniają określone warunki,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pola prostokąta,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możliwe wymiary prostokąta o danym polu,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równoległoboku przy danym polu i długości boku,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pól i obwodów równoległoboku, rombu oraz deltoidu,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praktycznym wykorzystaniem pola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umieszczonych na kratownicy, które dadzą się podzielić na prostokąty, równoległoboki i trójkąty,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przy podanej zależności między jego bokami a wysokością,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pola trapezu,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wielokąta umieszczonego na kratownicy, który da się podzielić na trapezy o łatwych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do obliczenia polach,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pole powierzchni figury o wymiarach danych w różnych jednostkach,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wykorzystaniem jednostek pola,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porządkuje liczby w zbiorze liczb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temperaturę po spadku o podaną liczbę stopni,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bezwzględną liczby,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dodawania i odejmowania liczb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liczbę całkowitą różniącą się od danej liczby o podaną liczbę naturalną,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mnoży i dzieli liczby całkowite,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złożonych z dwóch lub trzech działań na liczbach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brył o danej liczbie wierzchołków,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podaje przykłady brył, których ściany spełniają dany warunek,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objętości prostopadłościanu i sześcianu,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prostopadłościanu o danych długościach krawędzi,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siatkę do modelu prostopadłościanu,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ocenia, czy rysunek przedstawia siatkę prostopadłościanu,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prostopadłościanu, korzystając z jego siatki,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nazywa graniastosłupy na podstawie siatek,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graniastosłupa przy podanym kształcie podstawy i podanych długościach krawędzi,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siatkę do modelu graniastosłupa.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d)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dopełniające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bardzo dobrą) obejmują wiadomości i umiejętności złożone,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wyższym stopniu trudności, wykorzystywane do rozwiązywania zadań problemowych.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koniecznych, podstawowych i rozszerzających):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potęgowania,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wielodziałaniowych wyrażeń arytmetycznych (także z potęgowaniem), stosuje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odpowiednią kolejność działań,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z zastosowaniem porównania różnicowego i ilorazowego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w postaci jednego kilkudziałaniowego wyrażenia,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uzupełnia nawiasami wyrażenie arytmetyczne tak, aby dawało podany wynik,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wyrażenia zawierającego więcej niż jedno działanie,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liczbach, w działaniu dodawania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dodawania i odejmowania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działaniu mnożenia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mnożenia pisemnego,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cech podzielności i wielokrotności liczb,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rozkłada na czynniki pierwsze liczby wielocyfrowe, 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cech podzielności, dzielenia pisemnego oraz porównywania ilorazowego,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prostej, półprostej i odcinka na płaszczyźnie,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kątów na bardziej złożonych rysunkach,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przedstawionych na rysunku (trudne przykłady),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między wskazówkami zegara o określonej godzinie,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rodzajów i własności trójkątów,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romb za pomocą cyrkla i linijki,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danych przekątnych i zawartym między nimi kącie,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 czworokątów,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ułamki, wykorzystując relacje między ułamkami o tych samych licznikach lub o takich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samych mianownikach,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działań na ułamkach zwykłych,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zwykłe z ułamkami dziesiętnymi,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porównywania ułamków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brakujące liczby na osi liczbowej, gdy podane liczby różnią się liczbą miejsc po przecinku,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związane z dodawaniem, odejmowaniem, mnożeniem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dzieleniem liczb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przeliczania jednostek,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wymagające działań na ułamkach zwykłych i dziesiętnych,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obliczenia pola i obwodu wielokąta,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wyznaczenia objętości brył,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rozkładu jazdy,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dotyczące czasu i kalendarza,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zadania, w których szacuje i oblicza łączny koszt zakupu przy danych cenach jednostkowych oraz wielkości reszty,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funkcję pamięci w kalkulatorze do szybkiego obliczania wartości wyrażeń,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wymyślić strategię rachunkową w oparciu o prawa działań,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rzeczywistą odległość między obiektami występującymi na planie i na mapie, posługując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się skalą mianowaną i liczbową,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liczb 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obliczania średniej liczb wyrażonych różnymi jednostkami,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sumę liczb na podstawie podanej średniej,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oblicza jedną z wartości przy danej średniej i pozostałych wartościach,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 na diagramie słupkowym i kołowym,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prędkość za pomocą różnych jednostek,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liczby spełniające daną równość,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proste równania pierwszego stopnia z jedną niewiadomą,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obliczaniem pól prostokątów,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złożonych z prostokątów, równoległoboków i trójkątów umieszczonych na kratownicy, odczytuje potrzebne wymiary,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polem trójkąta,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wysokości trójkąta prostokątnego przy danych trzech bokach,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trapezu przy danych podstawach i polu,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drugą podstawę trapezu, gdy dane są: wysokość, podstawa i pole,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wykorzystaniem różnych jednostek pola,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powierzchnie wyrażone w różnych jednostkach,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pola,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porównywania różnicowego i dodawania liczb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całkowitych,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polegające na odczytywaniu z osi liczbowej liczb różniących się od podanych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daną wielkość,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 całkowitych o wykładniku naturalnym,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działań na liczbach całkowitych, również z wartością bezwzględną,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siatki graniastosłupów i ostrosłupów, również z zastosowaniem skali,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graniastosłupów i ostrosłupów,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własności graniastosłupa z własnościami ostrosłupa,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objętości,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objętości,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prostopadłościanu przy danej objętości i krawędziach podstawy,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wykorzystaniem siatki sześcianu,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siatek graniastosłupów.</w:t>
      </w:r>
    </w:p>
    <w:p w:rsidR="004E1029" w:rsidRPr="00852E7A" w:rsidRDefault="004E1029" w:rsidP="004E102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e)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wykraczające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celującą) – stosowanie znanych wiadomości i umiejętności</w:t>
      </w:r>
    </w:p>
    <w:p w:rsidR="004E1029" w:rsidRDefault="004E1029" w:rsidP="004E1029">
      <w:pPr>
        <w:ind w:left="426" w:hanging="142"/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sytuacjach trudnych, nietypowych, złożo</w:t>
      </w:r>
      <w:r w:rsidRPr="00141E8E">
        <w:rPr>
          <w:rFonts w:ascii="CentSchbookEU-Normal" w:eastAsia="Humanist521PL-Roman" w:hAnsi="CentSchbookEU-Normal" w:cs="CentSchbookEU-Normal"/>
          <w:color w:val="000000"/>
          <w:sz w:val="22"/>
        </w:rPr>
        <w:t>nych.</w:t>
      </w:r>
    </w:p>
    <w:p w:rsidR="00E42BB3" w:rsidRDefault="00E42BB3"/>
    <w:sectPr w:rsidR="00E42BB3" w:rsidSect="007A2971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029"/>
    <w:rsid w:val="004E1029"/>
    <w:rsid w:val="00C17A8E"/>
    <w:rsid w:val="00E4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2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3884</Words>
  <Characters>23307</Characters>
  <Application>Microsoft Office Word</Application>
  <DocSecurity>0</DocSecurity>
  <Lines>194</Lines>
  <Paragraphs>54</Paragraphs>
  <ScaleCrop>false</ScaleCrop>
  <Company/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2018-09-16T20:17:00Z</dcterms:created>
  <dcterms:modified xsi:type="dcterms:W3CDTF">2018-09-16T20:18:00Z</dcterms:modified>
</cp:coreProperties>
</file>